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DE087" w14:textId="0EF5316D" w:rsidR="001F4980" w:rsidRPr="00E96F9D" w:rsidRDefault="001F4980">
      <w:pPr>
        <w:spacing w:after="0"/>
        <w:jc w:val="center"/>
        <w:rPr>
          <w:rFonts w:ascii="Times New Roman" w:hAnsi="Times New Roman"/>
          <w:b/>
          <w:color w:val="auto"/>
          <w:u w:val="single"/>
        </w:rPr>
      </w:pPr>
      <w:r w:rsidRPr="00E96F9D">
        <w:rPr>
          <w:rFonts w:ascii="Times New Roman" w:hAnsi="Times New Roman"/>
          <w:b/>
          <w:color w:val="auto"/>
          <w:u w:val="single"/>
        </w:rPr>
        <w:t>IceCube Institutional Memorandum Of Understanding (MOU)</w:t>
      </w:r>
    </w:p>
    <w:p w14:paraId="0C2B5903" w14:textId="77777777" w:rsidR="001F4980" w:rsidRPr="00E96F9D" w:rsidRDefault="001F4980">
      <w:pPr>
        <w:spacing w:after="0"/>
        <w:jc w:val="center"/>
        <w:rPr>
          <w:rFonts w:ascii="Times New Roman" w:hAnsi="Times New Roman"/>
          <w:b/>
          <w:color w:val="auto"/>
          <w:u w:val="single"/>
        </w:rPr>
      </w:pPr>
      <w:r w:rsidRPr="00E96F9D">
        <w:rPr>
          <w:rFonts w:ascii="Times New Roman" w:hAnsi="Times New Roman"/>
          <w:b/>
          <w:color w:val="auto"/>
          <w:u w:val="single"/>
        </w:rPr>
        <w:t>Scope of Work</w:t>
      </w:r>
    </w:p>
    <w:p w14:paraId="760283E1" w14:textId="1909D04D" w:rsidR="001F4980" w:rsidRDefault="001F4980">
      <w:pPr>
        <w:spacing w:after="0"/>
        <w:jc w:val="center"/>
        <w:rPr>
          <w:rFonts w:ascii="Times New Roman" w:hAnsi="Times New Roman"/>
          <w:b/>
          <w:color w:val="auto"/>
          <w:sz w:val="4"/>
          <w:szCs w:val="4"/>
          <w:u w:val="single"/>
        </w:rPr>
      </w:pPr>
    </w:p>
    <w:p w14:paraId="5C8BB7FE" w14:textId="26EACEBC" w:rsidR="001453F3" w:rsidRPr="00E96F9D" w:rsidRDefault="004978C5">
      <w:pPr>
        <w:spacing w:after="0"/>
        <w:jc w:val="center"/>
        <w:rPr>
          <w:rFonts w:ascii="Times New Roman" w:hAnsi="Times New Roman"/>
          <w:b/>
          <w:color w:val="auto"/>
          <w:sz w:val="4"/>
          <w:szCs w:val="4"/>
          <w:u w:val="single"/>
        </w:rPr>
      </w:pPr>
      <w:r w:rsidRPr="004978C5">
        <w:rPr>
          <w:noProof/>
          <w:color w:val="auto"/>
          <w:lang w:bidi="he-IL"/>
        </w:rPr>
        <mc:AlternateContent>
          <mc:Choice Requires="wps">
            <w:drawing>
              <wp:anchor distT="57150" distB="57150" distL="57150" distR="57150" simplePos="0" relativeHeight="251657728" behindDoc="0" locked="0" layoutInCell="1" allowOverlap="1" wp14:anchorId="70AB27D9" wp14:editId="19B8E503">
                <wp:simplePos x="0" y="0"/>
                <wp:positionH relativeFrom="page">
                  <wp:posOffset>874395</wp:posOffset>
                </wp:positionH>
                <wp:positionV relativeFrom="page">
                  <wp:posOffset>1097915</wp:posOffset>
                </wp:positionV>
                <wp:extent cx="6070600" cy="685800"/>
                <wp:effectExtent l="0" t="0" r="25400" b="2540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3E8DCC" w14:textId="77777777" w:rsidR="003B0323" w:rsidRPr="00E36B58" w:rsidRDefault="003B03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32"/>
                              </w:rPr>
                            </w:pPr>
                            <w:r w:rsidRPr="00E36B58">
                              <w:rPr>
                                <w:rFonts w:ascii="Times New Roman" w:hAnsi="Times New Roman"/>
                                <w:b/>
                                <w:color w:val="auto"/>
                                <w:sz w:val="32"/>
                              </w:rPr>
                              <w:t>Pennsylvania State University</w:t>
                            </w:r>
                          </w:p>
                          <w:p w14:paraId="65D2C0AB" w14:textId="77777777" w:rsidR="003B0323" w:rsidRPr="00E36B58" w:rsidRDefault="003B03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</w:pPr>
                            <w:r w:rsidRPr="00E36B58"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  <w:t>Doug Cowen</w:t>
                            </w:r>
                          </w:p>
                          <w:p w14:paraId="48AE089D" w14:textId="49B3B16A" w:rsidR="003B0323" w:rsidRPr="004978C5" w:rsidRDefault="003B0323" w:rsidP="004978C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auto"/>
                              </w:rPr>
                            </w:pPr>
                            <w:r w:rsidRPr="00E36B58"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  <w:t>Ph.D Scientists</w:t>
                            </w:r>
                            <w:r w:rsidRPr="00E36B58">
                              <w:rPr>
                                <w:rFonts w:ascii="Times New Roman" w:hAnsi="Times New Roman"/>
                                <w:color w:val="auto"/>
                              </w:rPr>
                              <w:t xml:space="preserve"> (Faculty   Scientist/Post Doc   Grads):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  <w:t xml:space="preserve">      6</w:t>
                            </w:r>
                            <w:r w:rsidRPr="00E36B58"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</w:rPr>
                              <w:t>(</w:t>
                            </w:r>
                            <w:r w:rsidR="0004291C">
                              <w:rPr>
                                <w:rFonts w:ascii="Times New Roman" w:hAnsi="Times New Roman"/>
                                <w:color w:val="auto"/>
                              </w:rPr>
                              <w:t>2</w:t>
                            </w:r>
                            <w:r w:rsidRPr="00E36B58">
                              <w:rPr>
                                <w:rFonts w:ascii="Times New Roman" w:hAnsi="Times New Roman"/>
                                <w:color w:val="auto"/>
                              </w:rPr>
                              <w:t xml:space="preserve">  4  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</w:rPr>
                              <w:t>3</w:t>
                            </w:r>
                            <w:r w:rsidRPr="00E36B58">
                              <w:rPr>
                                <w:rFonts w:ascii="Times New Roman" w:hAnsi="Times New Roman"/>
                                <w:color w:val="auto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B27D9" id="Rectangle 2" o:spid="_x0000_s1026" style="position:absolute;left:0;text-align:left;margin-left:68.85pt;margin-top:86.45pt;width:478pt;height:54pt;z-index:251657728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">
                <v:stroke joinstyle="round"/>
                <v:path arrowok="t"/>
                <v:textbox inset="3pt,3pt,3pt,3pt">
                  <w:txbxContent>
                    <w:p w14:paraId="673E8DCC" w14:textId="77777777" w:rsidR="003B0323" w:rsidRPr="00E36B58" w:rsidRDefault="003B032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sz w:val="32"/>
                        </w:rPr>
                      </w:pPr>
                      <w:r w:rsidRPr="00E36B58">
                        <w:rPr>
                          <w:rFonts w:ascii="Times New Roman" w:hAnsi="Times New Roman"/>
                          <w:b/>
                          <w:color w:val="auto"/>
                          <w:sz w:val="32"/>
                        </w:rPr>
                        <w:t>Pennsylvania State University</w:t>
                      </w:r>
                    </w:p>
                    <w:p w14:paraId="65D2C0AB" w14:textId="77777777" w:rsidR="003B0323" w:rsidRPr="00E36B58" w:rsidRDefault="003B032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auto"/>
                        </w:rPr>
                      </w:pPr>
                      <w:r w:rsidRPr="00E36B58">
                        <w:rPr>
                          <w:rFonts w:ascii="Times New Roman" w:hAnsi="Times New Roman"/>
                          <w:b/>
                          <w:color w:val="auto"/>
                        </w:rPr>
                        <w:t>Doug Cowen</w:t>
                      </w:r>
                    </w:p>
                    <w:p w14:paraId="48AE089D" w14:textId="49B3B16A" w:rsidR="003B0323" w:rsidRPr="004978C5" w:rsidRDefault="003B0323" w:rsidP="004978C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auto"/>
                        </w:rPr>
                      </w:pPr>
                      <w:r w:rsidRPr="00E36B58">
                        <w:rPr>
                          <w:rFonts w:ascii="Times New Roman" w:hAnsi="Times New Roman"/>
                          <w:b/>
                          <w:color w:val="auto"/>
                        </w:rPr>
                        <w:t>Ph.D Scientists</w:t>
                      </w:r>
                      <w:r w:rsidRPr="00E36B58">
                        <w:rPr>
                          <w:rFonts w:ascii="Times New Roman" w:hAnsi="Times New Roman"/>
                          <w:color w:val="auto"/>
                        </w:rPr>
                        <w:t xml:space="preserve"> (Faculty   Scientist/Post Doc   Grads):</w:t>
                      </w:r>
                      <w:r>
                        <w:rPr>
                          <w:rFonts w:ascii="Times New Roman" w:hAnsi="Times New Roman"/>
                          <w:b/>
                          <w:color w:val="auto"/>
                        </w:rPr>
                        <w:t xml:space="preserve">      6</w:t>
                      </w:r>
                      <w:r w:rsidRPr="00E36B58">
                        <w:rPr>
                          <w:rFonts w:ascii="Times New Roman" w:hAnsi="Times New Roman"/>
                          <w:b/>
                          <w:color w:val="auto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auto"/>
                        </w:rPr>
                        <w:t>(</w:t>
                      </w:r>
                      <w:r w:rsidR="0004291C">
                        <w:rPr>
                          <w:rFonts w:ascii="Times New Roman" w:hAnsi="Times New Roman"/>
                          <w:color w:val="auto"/>
                        </w:rPr>
                        <w:t>2</w:t>
                      </w:r>
                      <w:r w:rsidRPr="00E36B58">
                        <w:rPr>
                          <w:rFonts w:ascii="Times New Roman" w:hAnsi="Times New Roman"/>
                          <w:color w:val="auto"/>
                        </w:rPr>
                        <w:t xml:space="preserve">  4  </w:t>
                      </w:r>
                      <w:r>
                        <w:rPr>
                          <w:rFonts w:ascii="Times New Roman" w:hAnsi="Times New Roman"/>
                          <w:color w:val="auto"/>
                        </w:rPr>
                        <w:t>3</w:t>
                      </w:r>
                      <w:r w:rsidRPr="00E36B58">
                        <w:rPr>
                          <w:rFonts w:ascii="Times New Roman" w:hAnsi="Times New Roman"/>
                          <w:color w:val="auto"/>
                        </w:rPr>
                        <w:t>)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4978C5">
        <w:rPr>
          <w:rFonts w:ascii="Times New Roman" w:hAnsi="Times New Roman"/>
          <w:b/>
          <w:color w:val="auto"/>
          <w:u w:val="single"/>
        </w:rPr>
        <w:t>M&amp;O</w:t>
      </w:r>
    </w:p>
    <w:tbl>
      <w:tblPr>
        <w:tblW w:w="10695" w:type="dxa"/>
        <w:tblInd w:w="-625" w:type="dxa"/>
        <w:tblLayout w:type="fixed"/>
        <w:tblLook w:val="0000" w:firstRow="0" w:lastRow="0" w:firstColumn="0" w:lastColumn="0" w:noHBand="0" w:noVBand="0"/>
      </w:tblPr>
      <w:tblGrid>
        <w:gridCol w:w="630"/>
        <w:gridCol w:w="1260"/>
        <w:gridCol w:w="17"/>
        <w:gridCol w:w="1277"/>
        <w:gridCol w:w="2486"/>
        <w:gridCol w:w="1017"/>
        <w:gridCol w:w="480"/>
        <w:gridCol w:w="483"/>
        <w:gridCol w:w="783"/>
        <w:gridCol w:w="567"/>
        <w:gridCol w:w="519"/>
        <w:gridCol w:w="630"/>
        <w:gridCol w:w="546"/>
      </w:tblGrid>
      <w:tr w:rsidR="00E36B58" w:rsidRPr="00E36B58" w14:paraId="31A9A5F1" w14:textId="77777777" w:rsidTr="0079695F">
        <w:trPr>
          <w:cantSplit/>
          <w:trHeight w:val="40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A4CFE" w14:textId="17DBC165" w:rsidR="001A6344" w:rsidRPr="00FC4607" w:rsidRDefault="004978C5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</w:rPr>
              <w:t>La</w:t>
            </w:r>
            <w:r w:rsidR="001A6344"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bor Cat.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888A9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Names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F93D0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WBS L3</w:t>
            </w:r>
          </w:p>
        </w:tc>
        <w:tc>
          <w:tcPr>
            <w:tcW w:w="2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652EE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Tasks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82910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Funds Source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C11EB" w14:textId="6E2B4D24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WBS 2.1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84CAC" w14:textId="1349E830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WBS 2.2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23654" w14:textId="326000E1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WBS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B182B" w14:textId="50E298B9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WBS 2.4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B19CA" w14:textId="33DBF03B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C0A2A00" w14:textId="179BC879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WBS 2.6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93100" w14:textId="34E7CF58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Grand Total</w:t>
            </w:r>
          </w:p>
        </w:tc>
      </w:tr>
      <w:tr w:rsidR="00E36B58" w:rsidRPr="00E36B58" w14:paraId="22517D09" w14:textId="77777777" w:rsidTr="0079695F">
        <w:trPr>
          <w:cantSplit/>
          <w:trHeight w:val="1429"/>
        </w:trPr>
        <w:tc>
          <w:tcPr>
            <w:tcW w:w="6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FD954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14FFF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6B35E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4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BECCD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0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82B2D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AD0164" w14:textId="50B83106" w:rsidR="001A6344" w:rsidRPr="00E36B58" w:rsidRDefault="001A6344" w:rsidP="00BD6A5A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Program Coordination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1B1AF8" w14:textId="6803EBB5" w:rsidR="001A6344" w:rsidRPr="00E36B58" w:rsidRDefault="001A6344" w:rsidP="0079695F">
            <w:pPr>
              <w:suppressAutoHyphens w:val="0"/>
              <w:spacing w:after="0"/>
              <w:ind w:left="113" w:right="113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Detector Maintenance &amp; Operations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E65411" w14:textId="4E9E74F5" w:rsidR="001A6344" w:rsidRPr="00E36B58" w:rsidRDefault="001A6344" w:rsidP="0079695F">
            <w:pPr>
              <w:suppressAutoHyphens w:val="0"/>
              <w:spacing w:after="0"/>
              <w:ind w:left="113" w:right="113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 xml:space="preserve">Computing &amp; Data Management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33DDF4" w14:textId="1865221C" w:rsidR="001A6344" w:rsidRPr="00E36B58" w:rsidRDefault="001A6344" w:rsidP="001A6344">
            <w:pPr>
              <w:suppressAutoHyphens w:val="0"/>
              <w:spacing w:after="0"/>
              <w:ind w:left="113" w:right="113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 xml:space="preserve">Data Processing &amp; Simulation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D6A1F3" w14:textId="252CADEC" w:rsidR="001A6344" w:rsidRPr="00E36B58" w:rsidRDefault="001A6344" w:rsidP="001A6344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Software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2A4BD8" w14:textId="3E18FF31" w:rsidR="001A6344" w:rsidRPr="00E36B58" w:rsidRDefault="001A6344" w:rsidP="001A6344">
            <w:pPr>
              <w:suppressAutoHyphens w:val="0"/>
              <w:spacing w:after="0"/>
              <w:jc w:val="center"/>
              <w:rPr>
                <w:color w:val="auto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Calibration</w:t>
            </w:r>
          </w:p>
        </w:tc>
        <w:tc>
          <w:tcPr>
            <w:tcW w:w="54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FA59D" w14:textId="6CFA2354" w:rsidR="001A6344" w:rsidRPr="00E36B58" w:rsidRDefault="001A6344" w:rsidP="001A6344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</w:tr>
      <w:tr w:rsidR="0004291C" w:rsidRPr="00E36B58" w14:paraId="40667C93" w14:textId="77777777" w:rsidTr="00A55DEC">
        <w:trPr>
          <w:cantSplit/>
          <w:trHeight w:val="314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27BD7" w14:textId="77777777" w:rsidR="0004291C" w:rsidRPr="00FC4607" w:rsidRDefault="0004291C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KE</w:t>
            </w:r>
          </w:p>
          <w:p w14:paraId="5955CD62" w14:textId="77777777" w:rsidR="0004291C" w:rsidRPr="00FC4607" w:rsidRDefault="0004291C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 </w:t>
            </w:r>
          </w:p>
          <w:p w14:paraId="2B3685A2" w14:textId="4BB50031" w:rsidR="0004291C" w:rsidRPr="00FC4607" w:rsidRDefault="0004291C" w:rsidP="001A6344">
            <w:pPr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156A4" w14:textId="77777777" w:rsidR="0004291C" w:rsidRPr="00FC4607" w:rsidRDefault="0004291C" w:rsidP="001A6344">
            <w:pPr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COWEN, DOUG 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5B3A8" w14:textId="77777777" w:rsidR="0004291C" w:rsidRPr="00FC4607" w:rsidRDefault="0004291C" w:rsidP="001A634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Education &amp; Outreach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A2B50" w14:textId="77777777" w:rsidR="0004291C" w:rsidRPr="00FC4607" w:rsidRDefault="0004291C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Education &amp; Outreach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CA2DC" w14:textId="77777777" w:rsidR="0004291C" w:rsidRPr="00E36B58" w:rsidRDefault="0004291C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0A311" w14:textId="7777777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0.05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CB883" w14:textId="7777777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F64AA" w14:textId="7777777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596F6" w14:textId="7777777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D46F7" w14:textId="7777777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CD9D2D2" w14:textId="7777777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84546" w14:textId="18AC80E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bCs/>
                <w:color w:val="auto"/>
                <w:sz w:val="18"/>
              </w:rPr>
              <w:t>0.05</w:t>
            </w:r>
          </w:p>
        </w:tc>
      </w:tr>
      <w:tr w:rsidR="0004291C" w:rsidRPr="00E36B58" w14:paraId="2024FE91" w14:textId="77777777" w:rsidTr="00A55DEC">
        <w:trPr>
          <w:cantSplit/>
          <w:trHeight w:val="370"/>
        </w:trPr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5EDB1" w14:textId="3AFBDAB7" w:rsidR="0004291C" w:rsidRPr="00FC4607" w:rsidRDefault="0004291C" w:rsidP="001A6344">
            <w:pPr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C746B" w14:textId="77777777" w:rsidR="0004291C" w:rsidRPr="00FC4607" w:rsidRDefault="0004291C" w:rsidP="001A6344">
            <w:pPr>
              <w:rPr>
                <w:color w:val="000000" w:themeColor="text1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B13E6" w14:textId="77777777" w:rsidR="0004291C" w:rsidRPr="00FC4607" w:rsidRDefault="0004291C" w:rsidP="001A634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Engineering and R&amp;D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72F08" w14:textId="5D6CE667" w:rsidR="0004291C" w:rsidRPr="00FC4607" w:rsidRDefault="0004291C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Upgrade Co-PI; </w:t>
            </w: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Publication Committee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3FC88" w14:textId="77777777" w:rsidR="0004291C" w:rsidRPr="00E36B58" w:rsidRDefault="0004291C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BB0D8" w14:textId="76F520A6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0.3</w:t>
            </w:r>
            <w:r w:rsidRPr="00E36B58">
              <w:rPr>
                <w:rFonts w:ascii="Times New Roman" w:hAnsi="Times New Roman"/>
                <w:color w:val="auto"/>
                <w:sz w:val="18"/>
              </w:rPr>
              <w:t>5</w:t>
            </w:r>
          </w:p>
          <w:p w14:paraId="619C143A" w14:textId="77777777" w:rsidR="0004291C" w:rsidRPr="00E36B58" w:rsidRDefault="0004291C" w:rsidP="001A6344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0D308" w14:textId="7777777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CAB33" w14:textId="7777777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0C6CD" w14:textId="7777777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7894D" w14:textId="7777777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F066219" w14:textId="7777777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B3F38" w14:textId="549E9508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0.3</w:t>
            </w:r>
            <w:r w:rsidRPr="00E36B58">
              <w:rPr>
                <w:rFonts w:ascii="Times New Roman" w:hAnsi="Times New Roman"/>
                <w:b/>
                <w:bCs/>
                <w:color w:val="auto"/>
                <w:sz w:val="18"/>
              </w:rPr>
              <w:t>5</w:t>
            </w:r>
          </w:p>
        </w:tc>
      </w:tr>
      <w:tr w:rsidR="0004291C" w:rsidRPr="00E36B58" w14:paraId="490DEBA4" w14:textId="77777777" w:rsidTr="00A55DEC">
        <w:trPr>
          <w:cantSplit/>
          <w:trHeight w:val="278"/>
        </w:trPr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6D57F" w14:textId="461160A3" w:rsidR="0004291C" w:rsidRPr="00FC4607" w:rsidRDefault="0004291C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9344B" w14:textId="77777777" w:rsidR="0004291C" w:rsidRPr="00FC4607" w:rsidRDefault="0004291C" w:rsidP="001A6344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COWEN, DOUG 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7DBD8" w14:textId="77777777" w:rsidR="0004291C" w:rsidRPr="00FC4607" w:rsidRDefault="0004291C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9A297" w14:textId="77777777" w:rsidR="0004291C" w:rsidRPr="00E36B58" w:rsidRDefault="0004291C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F72BE" w14:textId="148C435B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0.4</w:t>
            </w: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1AE7B" w14:textId="7777777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F54CA" w14:textId="7777777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49463" w14:textId="7777777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D6CFB" w14:textId="7777777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3677E12B" w14:textId="7777777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AE346" w14:textId="38B75A35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0.4</w:t>
            </w:r>
            <w:r w:rsidRPr="00E36B58">
              <w:rPr>
                <w:rFonts w:ascii="Times New Roman" w:hAnsi="Times New Roman"/>
                <w:b/>
                <w:bCs/>
                <w:color w:val="auto"/>
                <w:sz w:val="18"/>
              </w:rPr>
              <w:t>0</w:t>
            </w:r>
          </w:p>
        </w:tc>
      </w:tr>
      <w:tr w:rsidR="0004291C" w:rsidRPr="00E36B58" w14:paraId="3F8FEA77" w14:textId="77777777" w:rsidTr="00A55DEC">
        <w:trPr>
          <w:cantSplit/>
          <w:trHeight w:val="278"/>
        </w:trPr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23C39" w14:textId="77777777" w:rsidR="0004291C" w:rsidRPr="00FC4607" w:rsidRDefault="0004291C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039EE" w14:textId="3DDBB36B" w:rsidR="0004291C" w:rsidRPr="00FC4607" w:rsidRDefault="0004291C" w:rsidP="001A6344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FOX, DEREK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5123" w14:textId="50F7E610" w:rsidR="0004291C" w:rsidRPr="00FC4607" w:rsidRDefault="0004291C" w:rsidP="001A6344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Education &amp; Outreach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EA447" w14:textId="5141CC14" w:rsidR="0004291C" w:rsidRPr="00FC4607" w:rsidRDefault="0004291C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Education &amp; Outreach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0F54F" w14:textId="643EF40E" w:rsidR="0004291C" w:rsidRPr="00E36B58" w:rsidRDefault="0004291C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FB669" w14:textId="6D5795D3" w:rsidR="0004291C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0.05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5A465" w14:textId="23298E1D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0.05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0B71F" w14:textId="7777777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DE0A0" w14:textId="7777777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F3517" w14:textId="7777777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647A76" w14:textId="7777777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AE92C" w14:textId="77777777" w:rsidR="0004291C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</w:tr>
      <w:tr w:rsidR="0004291C" w:rsidRPr="00E36B58" w14:paraId="5C91FD42" w14:textId="77777777" w:rsidTr="00A55DEC">
        <w:trPr>
          <w:cantSplit/>
          <w:trHeight w:val="278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15111" w14:textId="77777777" w:rsidR="0004291C" w:rsidRPr="00FC4607" w:rsidRDefault="0004291C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FDD81" w14:textId="3912F26B" w:rsidR="0004291C" w:rsidRPr="00FC4607" w:rsidRDefault="0004291C" w:rsidP="001A6344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</w:rPr>
              <w:t>FOX, DEREK</w:t>
            </w: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 xml:space="preserve"> 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18004" w14:textId="3FCDF61D" w:rsidR="0004291C" w:rsidRPr="00FC4607" w:rsidRDefault="0004291C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917B5" w14:textId="5B678C2D" w:rsidR="0004291C" w:rsidRPr="00E36B58" w:rsidRDefault="0004291C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F5725" w14:textId="42AB3F35" w:rsidR="0004291C" w:rsidRDefault="0004291C" w:rsidP="0011758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0.05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ED87E" w14:textId="7777777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44080" w14:textId="7777777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B4976" w14:textId="7777777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E2156" w14:textId="7777777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1341C88C" w14:textId="77777777" w:rsidR="0004291C" w:rsidRPr="00E36B58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75057" w14:textId="07F49E60" w:rsidR="0004291C" w:rsidRDefault="0004291C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0.4</w:t>
            </w:r>
            <w:r w:rsidRPr="00E36B58">
              <w:rPr>
                <w:rFonts w:ascii="Times New Roman" w:hAnsi="Times New Roman"/>
                <w:b/>
                <w:bCs/>
                <w:color w:val="auto"/>
                <w:sz w:val="18"/>
              </w:rPr>
              <w:t>0</w:t>
            </w:r>
          </w:p>
        </w:tc>
      </w:tr>
      <w:tr w:rsidR="00117589" w:rsidRPr="00E36B58" w14:paraId="48781C48" w14:textId="77777777" w:rsidTr="00CD7E0F">
        <w:trPr>
          <w:cantSplit/>
          <w:trHeight w:val="313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40124" w14:textId="129E3682" w:rsidR="00117589" w:rsidRPr="00FC4607" w:rsidRDefault="00117589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SC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C9DF0" w14:textId="0134CEDA" w:rsidR="00117589" w:rsidRPr="00FC4607" w:rsidRDefault="00117589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ANDERSON, TYLER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3F48C" w14:textId="5D922075" w:rsidR="00117589" w:rsidRPr="00FC4607" w:rsidRDefault="00117589" w:rsidP="001A634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Data Acquisition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9A26E" w14:textId="0956AF5C" w:rsidR="00117589" w:rsidRPr="00FC4607" w:rsidRDefault="00117589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DAQ Firmware Development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954AB" w14:textId="61D27D54" w:rsidR="00117589" w:rsidRPr="00E36B58" w:rsidRDefault="00117589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NSF M&amp;O Core</w:t>
            </w:r>
            <w:r>
              <w:rPr>
                <w:rFonts w:ascii="Times New Roman" w:hAnsi="Times New Roman"/>
                <w:color w:val="auto"/>
                <w:sz w:val="18"/>
              </w:rPr>
              <w:t>; Upgrade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1DD85" w14:textId="77777777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BF00A" w14:textId="3B9E83D6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0.23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4765D" w14:textId="77777777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DB99C" w14:textId="77777777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657D6" w14:textId="77777777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F438DC8" w14:textId="77777777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46F21" w14:textId="3005F2E2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bCs/>
                <w:color w:val="auto"/>
                <w:sz w:val="18"/>
              </w:rPr>
              <w:t>0.23</w:t>
            </w:r>
          </w:p>
        </w:tc>
      </w:tr>
      <w:tr w:rsidR="00117589" w:rsidRPr="00E36B58" w14:paraId="111C2DF7" w14:textId="77777777" w:rsidTr="00CD7E0F">
        <w:trPr>
          <w:cantSplit/>
          <w:trHeight w:val="225"/>
        </w:trPr>
        <w:tc>
          <w:tcPr>
            <w:tcW w:w="6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25A1D" w14:textId="77777777" w:rsidR="00117589" w:rsidRPr="00FC4607" w:rsidRDefault="00117589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7F3E3" w14:textId="2CCBBDE7" w:rsidR="00117589" w:rsidRPr="00FC4607" w:rsidRDefault="00117589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ANDERSON, TYLER 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40DC6" w14:textId="02971A7E" w:rsidR="00117589" w:rsidRPr="00FC4607" w:rsidRDefault="00117589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15B9E" w14:textId="73FCD129" w:rsidR="00117589" w:rsidRPr="00E36B58" w:rsidRDefault="00117589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48B73" w14:textId="77777777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68675" w14:textId="7DC0A6F3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0.23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0FB83" w14:textId="77777777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DB597" w14:textId="77777777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C5C5E" w14:textId="77777777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84F5B95" w14:textId="77777777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034F4" w14:textId="0DA32F04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bCs/>
                <w:color w:val="auto"/>
                <w:sz w:val="18"/>
              </w:rPr>
              <w:t>0.23</w:t>
            </w:r>
          </w:p>
        </w:tc>
      </w:tr>
      <w:tr w:rsidR="00117589" w:rsidRPr="00E36B58" w14:paraId="490DED3C" w14:textId="77777777" w:rsidTr="00CD7E0F">
        <w:trPr>
          <w:cantSplit/>
          <w:trHeight w:val="313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98650" w14:textId="0C613902" w:rsidR="00117589" w:rsidRPr="00FC4607" w:rsidRDefault="00117589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PO</w:t>
            </w:r>
          </w:p>
        </w:tc>
        <w:tc>
          <w:tcPr>
            <w:tcW w:w="12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28CD9" w14:textId="68CC1024" w:rsidR="00117589" w:rsidRPr="00FC4607" w:rsidRDefault="00117589" w:rsidP="00CD7E0F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 xml:space="preserve">ELLER, PHILIPP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215E2" w14:textId="65CF6E12" w:rsidR="00117589" w:rsidRPr="00FC4607" w:rsidRDefault="00117589" w:rsidP="00D43229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Reconstruction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E49A7" w14:textId="38CC3F2E" w:rsidR="00117589" w:rsidRPr="00FC4607" w:rsidRDefault="00117589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strike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PISA Maintenance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C819B" w14:textId="77777777" w:rsidR="00117589" w:rsidRPr="00E36B58" w:rsidRDefault="00117589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Base Grants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4ED66" w14:textId="77777777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456F2" w14:textId="77777777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auto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8432D" w14:textId="77777777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5F735" w14:textId="77777777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96846" w14:textId="54FE4298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</w:t>
            </w:r>
            <w:r>
              <w:rPr>
                <w:rFonts w:ascii="Times New Roman" w:hAnsi="Times New Roman"/>
                <w:color w:val="auto"/>
                <w:sz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D0996C0" w14:textId="77777777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20BDC" w14:textId="12AE335B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strike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</w:t>
            </w:r>
            <w:r>
              <w:rPr>
                <w:rFonts w:ascii="Times New Roman" w:hAnsi="Times New Roman"/>
                <w:color w:val="auto"/>
                <w:sz w:val="18"/>
              </w:rPr>
              <w:t>10</w:t>
            </w:r>
          </w:p>
        </w:tc>
      </w:tr>
      <w:tr w:rsidR="00117589" w:rsidRPr="00E36B58" w14:paraId="5BD4F471" w14:textId="77777777" w:rsidTr="0079695F">
        <w:trPr>
          <w:cantSplit/>
          <w:trHeight w:val="313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2E95E" w14:textId="77777777" w:rsidR="00117589" w:rsidRPr="00FC4607" w:rsidRDefault="00117589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F9B6F" w14:textId="77777777" w:rsidR="00117589" w:rsidRPr="00FC4607" w:rsidRDefault="00117589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AB476" w14:textId="77777777" w:rsidR="00117589" w:rsidRPr="00FC4607" w:rsidRDefault="00117589" w:rsidP="001A634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Detector Monitoring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9E31D" w14:textId="77777777" w:rsidR="00117589" w:rsidRPr="00FC4607" w:rsidRDefault="00117589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Monitoring Shifts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ABDFC" w14:textId="77777777" w:rsidR="00117589" w:rsidRPr="00E36B58" w:rsidRDefault="00117589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Base Grants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71623" w14:textId="77777777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8E8ED" w14:textId="77777777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C8605" w14:textId="77777777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E30F4" w14:textId="77777777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8D0E5" w14:textId="77777777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2041150" w14:textId="77777777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282E8" w14:textId="53E92382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</w:tr>
      <w:tr w:rsidR="000D2672" w:rsidRPr="00E36B58" w14:paraId="03364DC1" w14:textId="77777777" w:rsidTr="0079695F">
        <w:trPr>
          <w:cantSplit/>
          <w:trHeight w:val="313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C83E7" w14:textId="77777777" w:rsidR="000D2672" w:rsidRPr="00FC4607" w:rsidRDefault="000D2672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CDBA8" w14:textId="77777777" w:rsidR="000D2672" w:rsidRPr="00FC4607" w:rsidRDefault="000D2672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3925A" w14:textId="59C9D162" w:rsidR="000D2672" w:rsidRPr="00FC4607" w:rsidRDefault="00973A6A" w:rsidP="001A634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973A6A">
              <w:rPr>
                <w:rFonts w:ascii="Times New Roman" w:hAnsi="Times New Roman"/>
                <w:color w:val="000000" w:themeColor="text1"/>
                <w:sz w:val="18"/>
              </w:rPr>
              <w:t>Online Filter (Pnf)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24F39" w14:textId="3ADECDDB" w:rsidR="000D2672" w:rsidRPr="00FC4607" w:rsidRDefault="000D2672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Oscillation Tech. Lead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63751" w14:textId="108C0F7F" w:rsidR="000D2672" w:rsidRPr="00E36B58" w:rsidRDefault="000D2672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Base Grants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4F0B3" w14:textId="45EAF37F" w:rsidR="000D2672" w:rsidRPr="00E36B58" w:rsidRDefault="000D2672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0.2</w:t>
            </w:r>
            <w:r w:rsidR="000D345A">
              <w:rPr>
                <w:rFonts w:ascii="Times New Roman" w:hAnsi="Times New Roman"/>
                <w:color w:val="auto"/>
                <w:sz w:val="18"/>
              </w:rPr>
              <w:t>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2C76F" w14:textId="77777777" w:rsidR="000D2672" w:rsidRPr="00E36B58" w:rsidRDefault="000D2672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9E74F" w14:textId="77777777" w:rsidR="000D2672" w:rsidRPr="00E36B58" w:rsidRDefault="000D2672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B9073" w14:textId="77777777" w:rsidR="000D2672" w:rsidRPr="00E36B58" w:rsidRDefault="000D2672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161F2" w14:textId="77777777" w:rsidR="000D2672" w:rsidRPr="00E36B58" w:rsidRDefault="000D2672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E175668" w14:textId="77777777" w:rsidR="000D2672" w:rsidRPr="00E36B58" w:rsidRDefault="000D2672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AB74A" w14:textId="117C2536" w:rsidR="000D2672" w:rsidRPr="00E36B58" w:rsidRDefault="000D2672" w:rsidP="00973A6A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0.2</w:t>
            </w:r>
            <w:r w:rsidR="00973A6A">
              <w:rPr>
                <w:rFonts w:ascii="Times New Roman" w:hAnsi="Times New Roman"/>
                <w:color w:val="auto"/>
                <w:sz w:val="18"/>
              </w:rPr>
              <w:t>0</w:t>
            </w:r>
          </w:p>
        </w:tc>
      </w:tr>
      <w:tr w:rsidR="000D345A" w:rsidRPr="00E36B58" w14:paraId="2D144D42" w14:textId="77777777" w:rsidTr="0079695F">
        <w:trPr>
          <w:cantSplit/>
          <w:trHeight w:val="313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5F27E" w14:textId="77777777" w:rsidR="000D345A" w:rsidRPr="00FC4607" w:rsidRDefault="000D345A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4A311" w14:textId="77777777" w:rsidR="000D345A" w:rsidRPr="00FC4607" w:rsidRDefault="000D345A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08E1A" w14:textId="161D7A3F" w:rsidR="000D345A" w:rsidRDefault="005B63FA" w:rsidP="001A634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Administration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86DDC" w14:textId="2C642AF3" w:rsidR="000D345A" w:rsidRDefault="000D345A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ICC member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B78C6" w14:textId="19D083A5" w:rsidR="000D345A" w:rsidRDefault="000D345A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Base Grants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51453" w14:textId="6F5722D6" w:rsidR="000D345A" w:rsidRDefault="000D345A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0.05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9B089" w14:textId="77777777" w:rsidR="000D345A" w:rsidRPr="00E36B58" w:rsidRDefault="000D345A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63F53" w14:textId="77777777" w:rsidR="000D345A" w:rsidRPr="00E36B58" w:rsidRDefault="000D345A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83EE7" w14:textId="77777777" w:rsidR="000D345A" w:rsidRPr="00E36B58" w:rsidRDefault="000D345A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1DF09" w14:textId="77777777" w:rsidR="000D345A" w:rsidRPr="00E36B58" w:rsidRDefault="000D345A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D46422C" w14:textId="77777777" w:rsidR="000D345A" w:rsidRPr="00E36B58" w:rsidRDefault="000D345A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56D05" w14:textId="6BD2AD73" w:rsidR="000D345A" w:rsidRDefault="00973A6A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0.05</w:t>
            </w:r>
          </w:p>
        </w:tc>
      </w:tr>
      <w:tr w:rsidR="000D345A" w:rsidRPr="00E36B58" w14:paraId="47A552BE" w14:textId="77777777" w:rsidTr="0079695F">
        <w:trPr>
          <w:cantSplit/>
          <w:trHeight w:val="313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7B1F0" w14:textId="77777777" w:rsidR="000D345A" w:rsidRPr="00FC4607" w:rsidRDefault="000D345A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22FDD" w14:textId="77777777" w:rsidR="000D345A" w:rsidRPr="00FC4607" w:rsidRDefault="000D345A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2E56F" w14:textId="134F1DB3" w:rsidR="000D345A" w:rsidRDefault="00365B1B" w:rsidP="001A634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365B1B">
              <w:rPr>
                <w:rFonts w:ascii="Times New Roman" w:hAnsi="Times New Roman"/>
                <w:color w:val="000000" w:themeColor="text1"/>
                <w:sz w:val="18"/>
              </w:rPr>
              <w:t>Public Data Products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8BD58" w14:textId="618C1C16" w:rsidR="000D345A" w:rsidRDefault="000D345A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DRAGON/GRECO data release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4D9FE" w14:textId="571E66BC" w:rsidR="000D345A" w:rsidRDefault="000D345A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Base Grants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BDD62" w14:textId="63BF0E17" w:rsidR="000D345A" w:rsidRDefault="000D345A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8D909" w14:textId="77777777" w:rsidR="000D345A" w:rsidRPr="00E36B58" w:rsidRDefault="000D345A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AFF57" w14:textId="77777777" w:rsidR="000D345A" w:rsidRPr="00E36B58" w:rsidRDefault="000D345A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29AF9" w14:textId="338C8124" w:rsidR="000D345A" w:rsidRPr="00E36B58" w:rsidRDefault="000D345A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0.05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031A6" w14:textId="77777777" w:rsidR="000D345A" w:rsidRPr="00E36B58" w:rsidRDefault="000D345A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93D9C6C" w14:textId="77777777" w:rsidR="000D345A" w:rsidRPr="00E36B58" w:rsidRDefault="000D345A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6C375" w14:textId="266A9166" w:rsidR="000D345A" w:rsidRDefault="00973A6A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0.05</w:t>
            </w:r>
          </w:p>
        </w:tc>
      </w:tr>
      <w:tr w:rsidR="00117589" w:rsidRPr="00E36B58" w14:paraId="7FC150B1" w14:textId="77777777" w:rsidTr="0079695F">
        <w:trPr>
          <w:cantSplit/>
          <w:trHeight w:val="251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67B01" w14:textId="77777777" w:rsidR="00117589" w:rsidRPr="00FC4607" w:rsidRDefault="00117589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 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99AAD" w14:textId="4C8A8A49" w:rsidR="00117589" w:rsidRPr="00FC4607" w:rsidRDefault="00117589" w:rsidP="001A6344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ELLER, PHILIPP 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F9300" w14:textId="77777777" w:rsidR="00117589" w:rsidRPr="00FC4607" w:rsidRDefault="00117589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72AA9" w14:textId="77777777" w:rsidR="00117589" w:rsidRPr="00E36B58" w:rsidRDefault="00117589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C700F" w14:textId="42190777" w:rsidR="00117589" w:rsidRPr="00E36B58" w:rsidRDefault="000D2672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0.25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3C10C" w14:textId="0FBC59E7" w:rsidR="00117589" w:rsidRPr="00E36B58" w:rsidRDefault="00117589" w:rsidP="00C41991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0.03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1BBC7" w14:textId="125178DB" w:rsidR="00117589" w:rsidRPr="00E36B58" w:rsidRDefault="00117589" w:rsidP="00AD3485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DBA00" w14:textId="3043146D" w:rsidR="00117589" w:rsidRPr="00766FE8" w:rsidRDefault="000D345A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bookmarkStart w:id="0" w:name="_GoBack"/>
            <w:bookmarkEnd w:id="0"/>
            <w:r w:rsidRPr="00766FE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0.05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583D1" w14:textId="4357FCD9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strike/>
                <w:color w:val="auto"/>
                <w:sz w:val="18"/>
                <w:szCs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0.</w:t>
            </w:r>
            <w:r>
              <w:rPr>
                <w:rFonts w:ascii="Times New Roman" w:hAnsi="Times New Roman"/>
                <w:b/>
                <w:color w:val="auto"/>
                <w:sz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917E369" w14:textId="77777777" w:rsidR="00117589" w:rsidRPr="00E36B58" w:rsidRDefault="0011758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EBF65" w14:textId="722E0AE9" w:rsidR="00117589" w:rsidRPr="00E36B58" w:rsidRDefault="00117589" w:rsidP="00C41991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</w:t>
            </w:r>
            <w:r w:rsidR="000D345A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43</w:t>
            </w:r>
          </w:p>
        </w:tc>
      </w:tr>
      <w:tr w:rsidR="00117589" w:rsidRPr="00E36B58" w14:paraId="6E6F285E" w14:textId="77777777" w:rsidTr="0079695F">
        <w:trPr>
          <w:cantSplit/>
          <w:trHeight w:val="450"/>
        </w:trPr>
        <w:tc>
          <w:tcPr>
            <w:tcW w:w="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10DA9" w14:textId="77777777" w:rsidR="00117589" w:rsidRPr="00FC4607" w:rsidRDefault="00117589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5E7BB" w14:textId="1124A147" w:rsidR="00117589" w:rsidRPr="00FC4607" w:rsidRDefault="00117589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AYALA, HUGO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7DAE1" w14:textId="096BA91F" w:rsidR="00117589" w:rsidRPr="00FC4607" w:rsidRDefault="00117589" w:rsidP="003B6A0E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Real-Time Alerts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4E3CC" w14:textId="7BB60E9F" w:rsidR="00117589" w:rsidRPr="00FC4607" w:rsidRDefault="00117589" w:rsidP="0079695F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 xml:space="preserve">Maintain IceCube integration with AMON; 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t>HESE cascades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3DED5" w14:textId="6B878D44" w:rsidR="00117589" w:rsidRPr="00E36B58" w:rsidRDefault="00117589" w:rsidP="003B6A0E">
            <w:pPr>
              <w:suppressAutoHyphens w:val="0"/>
              <w:spacing w:after="0"/>
              <w:ind w:right="66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83D11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B64AE" w14:textId="1351C859" w:rsidR="00117589" w:rsidRPr="00E36B58" w:rsidRDefault="00117589" w:rsidP="0037765E">
            <w:pPr>
              <w:suppressAutoHyphens w:val="0"/>
              <w:spacing w:after="0"/>
              <w:jc w:val="center"/>
              <w:rPr>
                <w:color w:val="auto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0.1</w:t>
            </w:r>
            <w:r>
              <w:rPr>
                <w:rFonts w:ascii="Times New Roman" w:hAnsi="Times New Roman"/>
                <w:color w:val="auto"/>
                <w:sz w:val="18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24732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216CA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1241E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ED3597B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CA192" w14:textId="28DA2061" w:rsidR="00117589" w:rsidRPr="00E36B58" w:rsidRDefault="00117589" w:rsidP="0037765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0.1</w:t>
            </w:r>
            <w:r>
              <w:rPr>
                <w:rFonts w:ascii="Times New Roman" w:hAnsi="Times New Roman"/>
                <w:color w:val="auto"/>
                <w:sz w:val="18"/>
              </w:rPr>
              <w:t>5</w:t>
            </w:r>
          </w:p>
        </w:tc>
      </w:tr>
      <w:tr w:rsidR="00117589" w:rsidRPr="00E36B58" w14:paraId="36921A22" w14:textId="77777777" w:rsidTr="0004291C">
        <w:trPr>
          <w:cantSplit/>
          <w:trHeight w:val="225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06A86" w14:textId="77777777" w:rsidR="00117589" w:rsidRPr="00FC4607" w:rsidRDefault="00117589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36ADC" w14:textId="18D195F7" w:rsidR="00117589" w:rsidRPr="00FC4607" w:rsidRDefault="00117589" w:rsidP="003B6A0E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22411">
              <w:rPr>
                <w:rFonts w:ascii="Times New Roman" w:hAnsi="Times New Roman"/>
                <w:b/>
                <w:color w:val="auto"/>
                <w:sz w:val="18"/>
              </w:rPr>
              <w:t>AYALA, HUGO</w:t>
            </w:r>
            <w:r w:rsidRPr="00F2241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769B7" w14:textId="3F05A4A0" w:rsidR="00117589" w:rsidRPr="00FC4607" w:rsidRDefault="00117589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6B9E" w14:textId="70A85D6D" w:rsidR="00117589" w:rsidRPr="00E36B58" w:rsidRDefault="00117589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079F2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301D2" w14:textId="70857016" w:rsidR="00117589" w:rsidRPr="00E36B58" w:rsidRDefault="00117589" w:rsidP="0037765E">
            <w:pPr>
              <w:suppressAutoHyphens w:val="0"/>
              <w:spacing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0.1</w:t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9A502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C481F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7939E" w14:textId="3FEC6ECB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strike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047703BF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766DD" w14:textId="44FC9BAC" w:rsidR="00117589" w:rsidRPr="00E36B58" w:rsidRDefault="00117589" w:rsidP="0037765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bCs/>
                <w:color w:val="auto"/>
                <w:sz w:val="18"/>
              </w:rPr>
              <w:t>0.1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5</w:t>
            </w:r>
          </w:p>
        </w:tc>
      </w:tr>
      <w:tr w:rsidR="00117589" w:rsidRPr="00E36B58" w14:paraId="2FAF1014" w14:textId="77777777" w:rsidTr="0004291C">
        <w:trPr>
          <w:cantSplit/>
          <w:trHeight w:val="4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3AE53" w14:textId="7B6A1304" w:rsidR="00117589" w:rsidRPr="00FC4607" w:rsidRDefault="00117589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GR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394AC" w14:textId="28585E56" w:rsidR="00117589" w:rsidRPr="00FC4607" w:rsidRDefault="00117589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LANFRANCHI, JUSTIN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B6153" w14:textId="1234FDD7" w:rsidR="00117589" w:rsidRPr="00FC4607" w:rsidRDefault="00117589" w:rsidP="003B6A0E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Reconstruction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19B00" w14:textId="7CE3E37B" w:rsidR="00117589" w:rsidRPr="00FC4607" w:rsidRDefault="00117589" w:rsidP="002809BB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Low energy event reconstru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t>ction quality; PISA maintenance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40D6A" w14:textId="68053AD0" w:rsidR="00117589" w:rsidRPr="00E36B58" w:rsidRDefault="00117589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3811C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CF4B3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45595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43E2D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2005E" w14:textId="7C51C620" w:rsidR="00117589" w:rsidRPr="00E36B58" w:rsidRDefault="00117589" w:rsidP="00B52448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5CD1750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4DC94" w14:textId="36F0C804" w:rsidR="00117589" w:rsidRPr="00E36B58" w:rsidRDefault="00117589" w:rsidP="0053157C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0.15</w:t>
            </w:r>
          </w:p>
        </w:tc>
      </w:tr>
      <w:tr w:rsidR="00117589" w:rsidRPr="00E36B58" w14:paraId="011D6024" w14:textId="77777777" w:rsidTr="0004291C">
        <w:trPr>
          <w:cantSplit/>
          <w:trHeight w:val="450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9314B" w14:textId="77777777" w:rsidR="00117589" w:rsidRPr="00FC4607" w:rsidRDefault="00117589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4E822" w14:textId="77777777" w:rsidR="00117589" w:rsidRPr="00FC4607" w:rsidRDefault="00117589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A2AAE" w14:textId="414022BC" w:rsidR="00117589" w:rsidRPr="00FC4607" w:rsidRDefault="00117589" w:rsidP="003B6A0E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Detector Monitoring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4363E" w14:textId="54815DF6" w:rsidR="00117589" w:rsidRPr="00FC4607" w:rsidRDefault="00117589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Monitoring Shifts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1CAFB" w14:textId="5357A758" w:rsidR="00117589" w:rsidRPr="00E36B58" w:rsidRDefault="00117589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4CC96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96253" w14:textId="11035E69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DB6BD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8270E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F3F57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83F8B73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DE52B" w14:textId="38044E60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</w:tr>
      <w:tr w:rsidR="00117589" w:rsidRPr="00E36B58" w14:paraId="28D306D3" w14:textId="77777777" w:rsidTr="0004291C">
        <w:trPr>
          <w:cantSplit/>
          <w:trHeight w:val="225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3FD93" w14:textId="77777777" w:rsidR="00117589" w:rsidRPr="00FC4607" w:rsidRDefault="00117589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D70BE" w14:textId="5207743A" w:rsidR="00117589" w:rsidRPr="00FC4607" w:rsidRDefault="00117589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 xml:space="preserve">LANFRANCHI, JUSTIN </w:t>
            </w:r>
            <w:r w:rsidRPr="00FC46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B222F" w14:textId="77777777" w:rsidR="00117589" w:rsidRPr="00E36B58" w:rsidRDefault="00117589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B33F9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5BB8F" w14:textId="6943139A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0.03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95090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488A4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ADDBB" w14:textId="4A448A78" w:rsidR="00117589" w:rsidRPr="00E36B58" w:rsidRDefault="00117589" w:rsidP="00B52448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FEABA2B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94D30" w14:textId="692E08A8" w:rsidR="00117589" w:rsidRPr="00E36B58" w:rsidRDefault="00117589" w:rsidP="00B52448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bCs/>
                <w:color w:val="auto"/>
                <w:sz w:val="18"/>
              </w:rPr>
              <w:t>0.18</w:t>
            </w:r>
          </w:p>
        </w:tc>
      </w:tr>
      <w:tr w:rsidR="00117589" w:rsidRPr="00E36B58" w14:paraId="7F5D9080" w14:textId="77777777" w:rsidTr="0004291C">
        <w:trPr>
          <w:cantSplit/>
          <w:trHeight w:val="450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BC7AA" w14:textId="77777777" w:rsidR="00117589" w:rsidRPr="00FC4607" w:rsidRDefault="00117589" w:rsidP="00E1650F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79B4D" w14:textId="74ACEF6B" w:rsidR="00117589" w:rsidRPr="00FC4607" w:rsidRDefault="00117589" w:rsidP="00E1650F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DELAUNAY, JIMMY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DAAF2" w14:textId="6C0A19CC" w:rsidR="00117589" w:rsidRPr="00FC4607" w:rsidRDefault="00117589" w:rsidP="00E1650F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Reconstruction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3D4D0" w14:textId="5D584143" w:rsidR="00117589" w:rsidRPr="00FC4607" w:rsidRDefault="00117589" w:rsidP="00E1650F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EF13FB">
              <w:rPr>
                <w:rFonts w:ascii="Times New Roman" w:hAnsi="Times New Roman"/>
                <w:color w:val="000000" w:themeColor="text1"/>
                <w:sz w:val="18"/>
              </w:rPr>
              <w:t>Low energy neutrino pointing resolution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813AB" w14:textId="77777777" w:rsidR="00117589" w:rsidRPr="00E36B58" w:rsidRDefault="00117589" w:rsidP="00E1650F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75460" w14:textId="77777777" w:rsidR="00117589" w:rsidRPr="00E36B58" w:rsidRDefault="00117589" w:rsidP="00E1650F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CA4C5" w14:textId="77777777" w:rsidR="00117589" w:rsidRPr="00E36B58" w:rsidRDefault="00117589" w:rsidP="00E1650F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9CE65" w14:textId="77777777" w:rsidR="00117589" w:rsidRPr="00E36B58" w:rsidRDefault="00117589" w:rsidP="00E1650F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FAE57" w14:textId="77777777" w:rsidR="00117589" w:rsidRPr="00E36B58" w:rsidRDefault="00117589" w:rsidP="00E1650F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01B8B" w14:textId="2F904631" w:rsidR="00117589" w:rsidRPr="00E36B58" w:rsidRDefault="00117589" w:rsidP="00C41991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72D7877" w14:textId="77777777" w:rsidR="00117589" w:rsidRPr="00E36B58" w:rsidRDefault="00117589" w:rsidP="00E1650F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34652" w14:textId="074E8166" w:rsidR="00117589" w:rsidRPr="00E36B58" w:rsidRDefault="00117589" w:rsidP="00C41991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0.20</w:t>
            </w:r>
          </w:p>
        </w:tc>
      </w:tr>
      <w:tr w:rsidR="00117589" w:rsidRPr="00E36B58" w14:paraId="1EC0A64E" w14:textId="77777777" w:rsidTr="0004291C">
        <w:trPr>
          <w:cantSplit/>
          <w:trHeight w:val="225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275EB" w14:textId="77777777" w:rsidR="00117589" w:rsidRPr="00FC4607" w:rsidRDefault="00117589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29BCD" w14:textId="75CE8D33" w:rsidR="00117589" w:rsidRPr="00FC4607" w:rsidRDefault="00117589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</w:rPr>
              <w:t>DELAUNAY, JIMMY</w:t>
            </w: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 xml:space="preserve"> </w:t>
            </w:r>
            <w:r w:rsidRPr="00FC46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FE2BD" w14:textId="77777777" w:rsidR="00117589" w:rsidRPr="00E36B58" w:rsidRDefault="00117589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A2947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E609D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D1603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26D05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D4371" w14:textId="68F4AEC8" w:rsidR="00117589" w:rsidRPr="00F827B5" w:rsidRDefault="00117589" w:rsidP="00B52448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F827B5">
              <w:rPr>
                <w:rFonts w:ascii="Times New Roman" w:hAnsi="Times New Roman"/>
                <w:b/>
                <w:bCs/>
                <w:color w:val="auto"/>
                <w:sz w:val="18"/>
              </w:rPr>
              <w:t>0.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1610BBC" w14:textId="77777777" w:rsidR="00117589" w:rsidRPr="00F827B5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C024A" w14:textId="318F3625" w:rsidR="00117589" w:rsidRPr="00F827B5" w:rsidRDefault="00117589" w:rsidP="00B52448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0.20</w:t>
            </w:r>
          </w:p>
        </w:tc>
      </w:tr>
      <w:tr w:rsidR="00117589" w:rsidRPr="00E36B58" w14:paraId="3298C142" w14:textId="77777777" w:rsidTr="0004291C">
        <w:trPr>
          <w:cantSplit/>
          <w:trHeight w:val="450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90DE2" w14:textId="77777777" w:rsidR="00117589" w:rsidRPr="00FC4607" w:rsidRDefault="00117589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68698" w14:textId="0302A758" w:rsidR="00117589" w:rsidRPr="00FC4607" w:rsidRDefault="00117589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PANKOVA, DARIA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659D9" w14:textId="3D47265A" w:rsidR="00117589" w:rsidRPr="00FC4607" w:rsidRDefault="00117589" w:rsidP="003B6A0E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Data Acquisition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1B193" w14:textId="3F040446" w:rsidR="00117589" w:rsidRPr="00FC4607" w:rsidRDefault="00117589" w:rsidP="00C41991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DAQ electronics hardware and firmware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622C8" w14:textId="05457588" w:rsidR="00117589" w:rsidRPr="00E36B58" w:rsidRDefault="00117589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105FC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F5848" w14:textId="71FADA7E" w:rsidR="00117589" w:rsidRPr="00E36B58" w:rsidRDefault="00117589" w:rsidP="0029072C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</w:t>
            </w:r>
            <w:r>
              <w:rPr>
                <w:rFonts w:ascii="Times New Roman" w:hAnsi="Times New Roman"/>
                <w:color w:val="auto"/>
                <w:sz w:val="18"/>
              </w:rPr>
              <w:t>15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AA3CA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A49DD" w14:textId="4F421F3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04FB8" w14:textId="493EFFCB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7B11C4E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F14AB" w14:textId="15B1F24C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</w:t>
            </w:r>
            <w:r>
              <w:rPr>
                <w:rFonts w:ascii="Times New Roman" w:hAnsi="Times New Roman"/>
                <w:color w:val="auto"/>
                <w:sz w:val="18"/>
              </w:rPr>
              <w:t>15</w:t>
            </w:r>
          </w:p>
        </w:tc>
      </w:tr>
      <w:tr w:rsidR="00117589" w:rsidRPr="00E36B58" w14:paraId="77E723E8" w14:textId="77777777" w:rsidTr="0004291C">
        <w:trPr>
          <w:cantSplit/>
          <w:trHeight w:val="450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D6039" w14:textId="77777777" w:rsidR="00117589" w:rsidRPr="00FC4607" w:rsidRDefault="00117589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10F7F" w14:textId="77777777" w:rsidR="00117589" w:rsidRPr="00FC4607" w:rsidRDefault="00117589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C5C18" w14:textId="0BDC2042" w:rsidR="00117589" w:rsidRPr="00FC4607" w:rsidRDefault="00117589" w:rsidP="003B6A0E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Detector Monitoring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5E034" w14:textId="16CE4C6F" w:rsidR="00117589" w:rsidRPr="00FC4607" w:rsidRDefault="00117589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Monitoring Shifts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722C8" w14:textId="6C584AB0" w:rsidR="00117589" w:rsidRPr="00E36B58" w:rsidRDefault="00117589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DF7C0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630DB" w14:textId="239AA9A4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D0C8F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7C355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D779C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B733D23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26C72" w14:textId="4097D280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</w:tr>
      <w:tr w:rsidR="00117589" w:rsidRPr="00E36B58" w14:paraId="31420489" w14:textId="77777777" w:rsidTr="0004291C">
        <w:trPr>
          <w:cantSplit/>
          <w:trHeight w:val="251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B3D60" w14:textId="77777777" w:rsidR="00117589" w:rsidRPr="00FC4607" w:rsidRDefault="00117589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E6051" w14:textId="08557A92" w:rsidR="00117589" w:rsidRPr="00FC4607" w:rsidRDefault="00117589" w:rsidP="003B6A0E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 xml:space="preserve">PANKOVA, DARIA </w:t>
            </w:r>
            <w:r w:rsidRPr="00FC46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1F878" w14:textId="77777777" w:rsidR="00117589" w:rsidRPr="00FC4607" w:rsidRDefault="00117589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5BC94" w14:textId="77777777" w:rsidR="00117589" w:rsidRPr="00E36B58" w:rsidRDefault="00117589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06151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23B77" w14:textId="32E7B6D2" w:rsidR="00117589" w:rsidRPr="00E36B58" w:rsidRDefault="00117589" w:rsidP="00C41991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18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0124F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B1E85" w14:textId="3F18A6F4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E822C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13C5F20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4B21E" w14:textId="7EB2229B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0.18</w:t>
            </w:r>
          </w:p>
        </w:tc>
      </w:tr>
      <w:tr w:rsidR="00117589" w:rsidRPr="00E36B58" w14:paraId="1FBBAF5D" w14:textId="77777777" w:rsidTr="0079695F">
        <w:trPr>
          <w:cantSplit/>
          <w:trHeight w:val="242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4DE2C" w14:textId="5D91853C" w:rsidR="00117589" w:rsidRPr="00FC4607" w:rsidRDefault="00117589" w:rsidP="003B6A0E">
            <w:pPr>
              <w:tabs>
                <w:tab w:val="right" w:pos="1885"/>
              </w:tabs>
              <w:suppressAutoHyphens w:val="0"/>
              <w:spacing w:after="0"/>
              <w:rPr>
                <w:color w:val="000000" w:themeColor="text1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PSU Total</w:t>
            </w: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ab/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C065F" w14:textId="77777777" w:rsidR="00117589" w:rsidRPr="00FC4607" w:rsidRDefault="00117589" w:rsidP="003B6A0E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 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D2076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32050" w14:textId="093BF0A1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</w:t>
            </w:r>
            <w:r w:rsidR="000D2672">
              <w:rPr>
                <w:rFonts w:ascii="Times New Roman" w:hAnsi="Times New Roman"/>
                <w:b/>
                <w:color w:val="auto"/>
                <w:sz w:val="18"/>
              </w:rPr>
              <w:t>70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B87E9" w14:textId="6750E04E" w:rsidR="00117589" w:rsidRPr="00E36B58" w:rsidRDefault="00117589" w:rsidP="001B787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</w:t>
            </w:r>
            <w:r w:rsidR="00BE3B1D">
              <w:rPr>
                <w:rFonts w:ascii="Times New Roman" w:hAnsi="Times New Roman"/>
                <w:b/>
                <w:color w:val="auto"/>
                <w:sz w:val="18"/>
              </w:rPr>
              <w:t>62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9D062" w14:textId="5550D51D" w:rsidR="00117589" w:rsidRPr="00E36B58" w:rsidRDefault="00117589" w:rsidP="00CC123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C182B" w14:textId="4AD5DCA6" w:rsidR="00117589" w:rsidRPr="00E36B58" w:rsidRDefault="000D345A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0.05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7F7ED" w14:textId="14C00B28" w:rsidR="00117589" w:rsidRPr="00E36B58" w:rsidRDefault="00117589" w:rsidP="001B787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0.45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3A2D734D" w14:textId="77777777" w:rsidR="00117589" w:rsidRPr="00E36B58" w:rsidRDefault="0011758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EEB75" w14:textId="6B2A24E2" w:rsidR="00117589" w:rsidRPr="00E36B58" w:rsidRDefault="00117589" w:rsidP="001B787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1.</w:t>
            </w:r>
            <w:r w:rsidR="000D345A">
              <w:rPr>
                <w:rFonts w:ascii="Times New Roman" w:hAnsi="Times New Roman"/>
                <w:b/>
                <w:color w:val="auto"/>
                <w:sz w:val="18"/>
              </w:rPr>
              <w:t>82</w:t>
            </w:r>
          </w:p>
        </w:tc>
      </w:tr>
    </w:tbl>
    <w:p w14:paraId="7E433DAD" w14:textId="3FA401D1" w:rsidR="001453F3" w:rsidRDefault="001453F3">
      <w:pPr>
        <w:pStyle w:val="FreeForm"/>
        <w:rPr>
          <w:b/>
          <w:color w:val="auto"/>
          <w:sz w:val="24"/>
          <w:u w:val="single"/>
        </w:rPr>
      </w:pPr>
    </w:p>
    <w:p w14:paraId="01D5F7DD" w14:textId="77777777" w:rsidR="00803AD0" w:rsidRDefault="00803AD0">
      <w:pPr>
        <w:suppressAutoHyphens w:val="0"/>
        <w:spacing w:after="0"/>
        <w:rPr>
          <w:rFonts w:ascii="Times New Roman" w:hAnsi="Times New Roman"/>
          <w:b/>
          <w:color w:val="auto"/>
          <w:szCs w:val="20"/>
          <w:u w:val="single"/>
        </w:rPr>
      </w:pPr>
      <w:r>
        <w:rPr>
          <w:rFonts w:ascii="Times New Roman" w:hAnsi="Times New Roman"/>
          <w:b/>
          <w:color w:val="auto"/>
          <w:szCs w:val="20"/>
          <w:u w:val="single"/>
        </w:rPr>
        <w:br w:type="page"/>
      </w:r>
    </w:p>
    <w:p w14:paraId="11E68984" w14:textId="73AAFDC2" w:rsidR="001453F3" w:rsidRDefault="004978C5" w:rsidP="004978C5">
      <w:pPr>
        <w:suppressAutoHyphens w:val="0"/>
        <w:spacing w:after="0"/>
        <w:jc w:val="center"/>
        <w:rPr>
          <w:rFonts w:ascii="Times New Roman" w:hAnsi="Times New Roman"/>
          <w:b/>
          <w:color w:val="auto"/>
          <w:szCs w:val="20"/>
          <w:u w:val="single"/>
        </w:rPr>
      </w:pPr>
      <w:r>
        <w:rPr>
          <w:rFonts w:ascii="Times New Roman" w:hAnsi="Times New Roman"/>
          <w:b/>
          <w:color w:val="auto"/>
          <w:szCs w:val="20"/>
          <w:u w:val="single"/>
        </w:rPr>
        <w:lastRenderedPageBreak/>
        <w:t>Upgrade</w:t>
      </w:r>
    </w:p>
    <w:tbl>
      <w:tblPr>
        <w:tblW w:w="10695" w:type="dxa"/>
        <w:tblInd w:w="-625" w:type="dxa"/>
        <w:tblLayout w:type="fixed"/>
        <w:tblLook w:val="0000" w:firstRow="0" w:lastRow="0" w:firstColumn="0" w:lastColumn="0" w:noHBand="0" w:noVBand="0"/>
      </w:tblPr>
      <w:tblGrid>
        <w:gridCol w:w="630"/>
        <w:gridCol w:w="1260"/>
        <w:gridCol w:w="17"/>
        <w:gridCol w:w="1277"/>
        <w:gridCol w:w="2486"/>
        <w:gridCol w:w="1017"/>
        <w:gridCol w:w="480"/>
        <w:gridCol w:w="483"/>
        <w:gridCol w:w="810"/>
        <w:gridCol w:w="630"/>
        <w:gridCol w:w="429"/>
        <w:gridCol w:w="630"/>
        <w:gridCol w:w="546"/>
      </w:tblGrid>
      <w:tr w:rsidR="001453F3" w:rsidRPr="00E36B58" w14:paraId="427FCD3C" w14:textId="77777777" w:rsidTr="00CA64D9">
        <w:trPr>
          <w:cantSplit/>
          <w:trHeight w:val="40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65795" w14:textId="77777777" w:rsidR="001453F3" w:rsidRPr="00FC4607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Labor Cat.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AC5AC" w14:textId="77777777" w:rsidR="001453F3" w:rsidRPr="00FC4607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Names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E2974" w14:textId="77777777" w:rsidR="001453F3" w:rsidRPr="00FC4607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WBS L3</w:t>
            </w:r>
          </w:p>
        </w:tc>
        <w:tc>
          <w:tcPr>
            <w:tcW w:w="2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93C68" w14:textId="77777777" w:rsidR="001453F3" w:rsidRPr="00FC4607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Tasks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F1F86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Funds Source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924EE" w14:textId="0CB660DF" w:rsidR="001453F3" w:rsidRPr="00E36B58" w:rsidRDefault="00803AD0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WBS 1</w:t>
            </w:r>
            <w:r w:rsidR="001453F3" w:rsidRPr="00E36B58">
              <w:rPr>
                <w:rFonts w:ascii="Times New Roman" w:hAnsi="Times New Roman"/>
                <w:b/>
                <w:color w:val="auto"/>
                <w:sz w:val="18"/>
              </w:rPr>
              <w:t>.1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AA2B7" w14:textId="127FDD6E" w:rsidR="001453F3" w:rsidRPr="00E36B58" w:rsidRDefault="00803AD0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WBS 1</w:t>
            </w:r>
            <w:r w:rsidR="001453F3" w:rsidRPr="00E36B58">
              <w:rPr>
                <w:rFonts w:ascii="Times New Roman" w:hAnsi="Times New Roman"/>
                <w:b/>
                <w:color w:val="auto"/>
                <w:sz w:val="18"/>
              </w:rPr>
              <w:t>.2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805CD" w14:textId="77777777" w:rsidR="007F78B5" w:rsidRDefault="00803AD0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 xml:space="preserve">WBS </w:t>
            </w:r>
          </w:p>
          <w:p w14:paraId="6F3121AA" w14:textId="4D13354E" w:rsidR="001453F3" w:rsidRPr="00E36B58" w:rsidRDefault="00803AD0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1</w:t>
            </w:r>
            <w:r w:rsidR="001453F3" w:rsidRPr="00E36B58">
              <w:rPr>
                <w:rFonts w:ascii="Times New Roman" w:hAnsi="Times New Roman"/>
                <w:b/>
                <w:color w:val="auto"/>
                <w:sz w:val="18"/>
              </w:rPr>
              <w:t>.3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C4FBE" w14:textId="77777777" w:rsidR="007F78B5" w:rsidRDefault="00803AD0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 xml:space="preserve">WBS </w:t>
            </w:r>
          </w:p>
          <w:p w14:paraId="4AE57922" w14:textId="065BE652" w:rsidR="001453F3" w:rsidRPr="00E36B58" w:rsidRDefault="00803AD0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1</w:t>
            </w:r>
            <w:r w:rsidR="001453F3" w:rsidRPr="00E36B58">
              <w:rPr>
                <w:rFonts w:ascii="Times New Roman" w:hAnsi="Times New Roman"/>
                <w:b/>
                <w:color w:val="auto"/>
                <w:sz w:val="18"/>
              </w:rPr>
              <w:t>.4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4E949" w14:textId="5E6D96CF" w:rsidR="001453F3" w:rsidRPr="00E36B58" w:rsidRDefault="00803AD0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WBS 1</w:t>
            </w:r>
            <w:r w:rsidR="001453F3" w:rsidRPr="00E36B58">
              <w:rPr>
                <w:rFonts w:ascii="Times New Roman" w:hAnsi="Times New Roman"/>
                <w:b/>
                <w:color w:val="auto"/>
                <w:sz w:val="18"/>
              </w:rPr>
              <w:t>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A5690DB" w14:textId="7719E9AD" w:rsidR="001453F3" w:rsidRPr="00E36B58" w:rsidRDefault="00803AD0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WBS 1</w:t>
            </w:r>
            <w:r w:rsidR="001453F3" w:rsidRPr="00E36B58">
              <w:rPr>
                <w:rFonts w:ascii="Times New Roman" w:hAnsi="Times New Roman"/>
                <w:b/>
                <w:color w:val="auto"/>
                <w:sz w:val="18"/>
              </w:rPr>
              <w:t>.6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FD44A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Grand Total</w:t>
            </w:r>
          </w:p>
        </w:tc>
      </w:tr>
      <w:tr w:rsidR="001453F3" w:rsidRPr="00E36B58" w14:paraId="193AAF3B" w14:textId="77777777" w:rsidTr="00CA64D9">
        <w:trPr>
          <w:cantSplit/>
          <w:trHeight w:val="1429"/>
        </w:trPr>
        <w:tc>
          <w:tcPr>
            <w:tcW w:w="6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15309" w14:textId="77777777" w:rsidR="001453F3" w:rsidRPr="00FC4607" w:rsidRDefault="001453F3" w:rsidP="001453F3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B4AC0" w14:textId="77777777" w:rsidR="001453F3" w:rsidRPr="00FC4607" w:rsidRDefault="001453F3" w:rsidP="001453F3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F705B" w14:textId="77777777" w:rsidR="001453F3" w:rsidRPr="00FC4607" w:rsidRDefault="001453F3" w:rsidP="001453F3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4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62D47" w14:textId="77777777" w:rsidR="001453F3" w:rsidRPr="00FC4607" w:rsidRDefault="001453F3" w:rsidP="001453F3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0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3A495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8DACEA" w14:textId="386DA91D" w:rsidR="001453F3" w:rsidRPr="00E36B58" w:rsidRDefault="00803AD0" w:rsidP="007F78B5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Project Office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2F5D1B" w14:textId="562D9DD1" w:rsidR="001453F3" w:rsidRPr="00E36B58" w:rsidRDefault="00803AD0" w:rsidP="007F78B5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Gen2 EHW</w:t>
            </w:r>
            <w:r w:rsidR="007F78B5">
              <w:rPr>
                <w:rFonts w:ascii="Times New Roman" w:hAnsi="Times New Roman"/>
                <w:color w:val="auto"/>
                <w:sz w:val="18"/>
              </w:rPr>
              <w:t>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13B552" w14:textId="0C23C579" w:rsidR="001453F3" w:rsidRPr="00E36B58" w:rsidRDefault="007F78B5" w:rsidP="007F78B5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Deep Ice Sensor Modules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1FBC78" w14:textId="14B14125" w:rsidR="001453F3" w:rsidRPr="00E36B58" w:rsidRDefault="007F78B5" w:rsidP="007F78B5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 xml:space="preserve">Comms, Power, </w:t>
            </w:r>
            <w:r w:rsidR="00CA64D9">
              <w:rPr>
                <w:rFonts w:ascii="Times New Roman" w:hAnsi="Times New Roman"/>
                <w:color w:val="auto"/>
                <w:sz w:val="18"/>
              </w:rPr>
              <w:br/>
            </w:r>
            <w:r>
              <w:rPr>
                <w:rFonts w:ascii="Times New Roman" w:hAnsi="Times New Roman"/>
                <w:color w:val="auto"/>
                <w:sz w:val="18"/>
              </w:rPr>
              <w:t>TIming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8E0B7A" w14:textId="2D0E2902" w:rsidR="001453F3" w:rsidRPr="00E36B58" w:rsidRDefault="007F78B5" w:rsidP="007F78B5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Calibration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5B36E3" w14:textId="28D9B17F" w:rsidR="001453F3" w:rsidRPr="00E36B58" w:rsidRDefault="007F78B5" w:rsidP="007F78B5">
            <w:pPr>
              <w:suppressAutoHyphens w:val="0"/>
              <w:spacing w:after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M&amp;O Data Systems</w:t>
            </w:r>
          </w:p>
        </w:tc>
        <w:tc>
          <w:tcPr>
            <w:tcW w:w="54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58E24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</w:tr>
      <w:tr w:rsidR="001453F3" w:rsidRPr="00E36B58" w14:paraId="519500E1" w14:textId="77777777" w:rsidTr="00CA64D9">
        <w:trPr>
          <w:cantSplit/>
          <w:trHeight w:val="31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12E17" w14:textId="77777777" w:rsidR="001453F3" w:rsidRPr="00FC4607" w:rsidRDefault="001453F3" w:rsidP="001453F3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KE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22961" w14:textId="77777777" w:rsidR="001453F3" w:rsidRPr="00FC4607" w:rsidRDefault="001453F3" w:rsidP="001453F3">
            <w:pPr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COWEN, DOUG 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A6659" w14:textId="26BE3F3C" w:rsidR="001453F3" w:rsidRPr="00FC4607" w:rsidRDefault="00803AD0" w:rsidP="001453F3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Project Management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544B0" w14:textId="13BF8CFD" w:rsidR="001453F3" w:rsidRPr="00FC4607" w:rsidRDefault="00B63767" w:rsidP="001453F3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Upgrade co-PI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90467" w14:textId="43DAE79C" w:rsidR="001453F3" w:rsidRPr="00E36B58" w:rsidRDefault="00B63767" w:rsidP="001453F3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AD5FD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0.05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FF40C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23F7D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A61B3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2C7DA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9B9B609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947D1" w14:textId="77777777" w:rsidR="001453F3" w:rsidRPr="00B63767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Cs/>
                <w:color w:val="auto"/>
                <w:sz w:val="18"/>
              </w:rPr>
            </w:pPr>
            <w:r w:rsidRPr="00B63767">
              <w:rPr>
                <w:rFonts w:ascii="Times New Roman" w:hAnsi="Times New Roman"/>
                <w:bCs/>
                <w:color w:val="auto"/>
                <w:sz w:val="18"/>
              </w:rPr>
              <w:t>0.05</w:t>
            </w:r>
          </w:p>
        </w:tc>
      </w:tr>
      <w:tr w:rsidR="001453F3" w:rsidRPr="00E36B58" w14:paraId="7261C518" w14:textId="77777777" w:rsidTr="00CA64D9">
        <w:trPr>
          <w:cantSplit/>
          <w:trHeight w:val="278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3B51C" w14:textId="77777777" w:rsidR="001453F3" w:rsidRPr="00FC4607" w:rsidRDefault="001453F3" w:rsidP="001453F3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 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7B82D" w14:textId="77777777" w:rsidR="001453F3" w:rsidRPr="00FC4607" w:rsidRDefault="001453F3" w:rsidP="001453F3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COWEN, DOUG 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1A1B6" w14:textId="77777777" w:rsidR="001453F3" w:rsidRPr="00FC4607" w:rsidRDefault="001453F3" w:rsidP="001453F3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5BDA0" w14:textId="77777777" w:rsidR="001453F3" w:rsidRPr="00E36B58" w:rsidRDefault="001453F3" w:rsidP="001453F3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87C5D" w14:textId="165DEC99" w:rsidR="001453F3" w:rsidRPr="00E36B58" w:rsidRDefault="001453F3" w:rsidP="00B6376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</w:t>
            </w:r>
            <w:r w:rsidR="00B63767">
              <w:rPr>
                <w:rFonts w:ascii="Times New Roman" w:hAnsi="Times New Roman"/>
                <w:b/>
                <w:color w:val="auto"/>
                <w:sz w:val="18"/>
              </w:rPr>
              <w:t>05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7E271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6B6D5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0E28B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FCE2F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3EA592D4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E99DE" w14:textId="3DC6A444" w:rsidR="001453F3" w:rsidRPr="00E36B58" w:rsidRDefault="001453F3" w:rsidP="00B6376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0.</w:t>
            </w:r>
            <w:r w:rsidR="00B63767">
              <w:rPr>
                <w:rFonts w:ascii="Times New Roman" w:hAnsi="Times New Roman"/>
                <w:b/>
                <w:bCs/>
                <w:color w:val="auto"/>
                <w:sz w:val="18"/>
              </w:rPr>
              <w:t>05</w:t>
            </w:r>
          </w:p>
        </w:tc>
      </w:tr>
      <w:tr w:rsidR="001453F3" w:rsidRPr="00E36B58" w14:paraId="6C116A93" w14:textId="77777777" w:rsidTr="00CA64D9">
        <w:trPr>
          <w:cantSplit/>
          <w:trHeight w:val="313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1C661" w14:textId="77777777" w:rsidR="001453F3" w:rsidRPr="00FC4607" w:rsidRDefault="001453F3" w:rsidP="001453F3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SC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46815" w14:textId="77777777" w:rsidR="001453F3" w:rsidRPr="00FC4607" w:rsidRDefault="001453F3" w:rsidP="001453F3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ANDERSON, TYLER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9B663" w14:textId="11A2BCB0" w:rsidR="001453F3" w:rsidRPr="00FC4607" w:rsidRDefault="00803AD0" w:rsidP="001453F3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Deep Ice Sensor Modules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6B5C0" w14:textId="0898982D" w:rsidR="001453F3" w:rsidRPr="00FC4607" w:rsidRDefault="001453F3" w:rsidP="001453F3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Firmware Development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77306" w14:textId="6112B729" w:rsidR="001453F3" w:rsidRPr="00E36B58" w:rsidRDefault="001453F3" w:rsidP="001453F3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Upgrade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472CA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47F67" w14:textId="553F4B14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89253" w14:textId="7304A279" w:rsidR="001453F3" w:rsidRPr="00E36B58" w:rsidRDefault="00B63767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22FF3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66728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1600FE5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E9E08" w14:textId="332BD502" w:rsidR="001453F3" w:rsidRPr="00B63767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B63767">
              <w:rPr>
                <w:rFonts w:ascii="Times New Roman" w:hAnsi="Times New Roman"/>
                <w:bCs/>
                <w:color w:val="auto"/>
                <w:sz w:val="18"/>
              </w:rPr>
              <w:t>0.2</w:t>
            </w:r>
            <w:r w:rsidR="00B63767" w:rsidRPr="00B63767">
              <w:rPr>
                <w:rFonts w:ascii="Times New Roman" w:hAnsi="Times New Roman"/>
                <w:bCs/>
                <w:color w:val="auto"/>
                <w:sz w:val="18"/>
              </w:rPr>
              <w:t>5</w:t>
            </w:r>
          </w:p>
        </w:tc>
      </w:tr>
      <w:tr w:rsidR="001453F3" w:rsidRPr="00E36B58" w14:paraId="66B27B54" w14:textId="77777777" w:rsidTr="00CA64D9">
        <w:trPr>
          <w:cantSplit/>
          <w:trHeight w:val="225"/>
        </w:trPr>
        <w:tc>
          <w:tcPr>
            <w:tcW w:w="6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28927" w14:textId="77777777" w:rsidR="001453F3" w:rsidRPr="00FC4607" w:rsidRDefault="001453F3" w:rsidP="001453F3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491D4" w14:textId="77777777" w:rsidR="001453F3" w:rsidRPr="00FC4607" w:rsidRDefault="001453F3" w:rsidP="001453F3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ANDERSON, TYLER 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B6B2D" w14:textId="77777777" w:rsidR="001453F3" w:rsidRPr="00FC4607" w:rsidRDefault="001453F3" w:rsidP="001453F3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B6C40" w14:textId="77777777" w:rsidR="001453F3" w:rsidRPr="00E36B58" w:rsidRDefault="001453F3" w:rsidP="001453F3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490FD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B2D86" w14:textId="47DEA6C4" w:rsidR="001453F3" w:rsidRPr="00E36B58" w:rsidRDefault="001453F3" w:rsidP="00B6376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E51EE" w14:textId="7C5FC238" w:rsidR="001453F3" w:rsidRPr="00E36B58" w:rsidRDefault="00B63767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A1904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E642E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7C5F541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E8F77" w14:textId="55C013CA" w:rsidR="001453F3" w:rsidRPr="00E36B58" w:rsidRDefault="00B63767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0.25</w:t>
            </w:r>
          </w:p>
        </w:tc>
      </w:tr>
      <w:tr w:rsidR="00B63767" w:rsidRPr="00E36B58" w14:paraId="3CFA269E" w14:textId="77777777" w:rsidTr="00CA64D9">
        <w:trPr>
          <w:cantSplit/>
          <w:trHeight w:val="530"/>
        </w:trPr>
        <w:tc>
          <w:tcPr>
            <w:tcW w:w="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FE0CF" w14:textId="77777777" w:rsidR="00B63767" w:rsidRPr="00FC4607" w:rsidRDefault="00B63767" w:rsidP="001453F3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02BDC" w14:textId="77777777" w:rsidR="00B63767" w:rsidRPr="00F22411" w:rsidRDefault="00B63767" w:rsidP="001453F3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FIENBERG, AARON (joining Aug. 2019)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F556A" w14:textId="0A91EA91" w:rsidR="00B63767" w:rsidRPr="00F22411" w:rsidRDefault="00B63767" w:rsidP="001453F3">
            <w:pPr>
              <w:suppressAutoHyphens w:val="0"/>
              <w:spacing w:after="0"/>
              <w:ind w:left="-35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Deep Ice Sensor Modules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C89B7" w14:textId="77777777" w:rsidR="00B63767" w:rsidRPr="00FC4607" w:rsidRDefault="00B63767" w:rsidP="001453F3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DAQ Firmware Development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C12E3" w14:textId="4F5D6C09" w:rsidR="00B63767" w:rsidRPr="00424326" w:rsidRDefault="00B63767" w:rsidP="001453F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 xml:space="preserve"> Upgrade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D6D67" w14:textId="77777777" w:rsidR="00B63767" w:rsidRPr="00E36B58" w:rsidRDefault="00B63767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AC136" w14:textId="494F1F60" w:rsidR="00B63767" w:rsidRPr="00E36B58" w:rsidRDefault="00B63767" w:rsidP="00B63767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328AE" w14:textId="1A9B44B4" w:rsidR="00B63767" w:rsidRPr="00B63767" w:rsidRDefault="00B63767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3767">
              <w:rPr>
                <w:rFonts w:ascii="Times New Roman" w:hAnsi="Times New Roman"/>
                <w:color w:val="auto"/>
                <w:sz w:val="18"/>
                <w:szCs w:val="18"/>
              </w:rPr>
              <w:t>0.25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C82E9" w14:textId="77777777" w:rsidR="00B63767" w:rsidRPr="00E36B58" w:rsidRDefault="00B63767" w:rsidP="001453F3">
            <w:pPr>
              <w:suppressAutoHyphens w:val="0"/>
              <w:spacing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70D79" w14:textId="77777777" w:rsidR="00B63767" w:rsidRPr="00E36B58" w:rsidRDefault="00B63767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strike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5C92ED" w14:textId="77777777" w:rsidR="00B63767" w:rsidRPr="00E36B58" w:rsidRDefault="00B63767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D823C" w14:textId="77777777" w:rsidR="00B63767" w:rsidRPr="00B63767" w:rsidRDefault="00B63767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Cs/>
                <w:color w:val="auto"/>
                <w:sz w:val="18"/>
              </w:rPr>
            </w:pPr>
            <w:r w:rsidRPr="00B63767">
              <w:rPr>
                <w:rFonts w:ascii="Times New Roman" w:hAnsi="Times New Roman"/>
                <w:bCs/>
                <w:color w:val="auto"/>
                <w:sz w:val="18"/>
              </w:rPr>
              <w:t>0.25</w:t>
            </w:r>
          </w:p>
        </w:tc>
      </w:tr>
      <w:tr w:rsidR="00B63767" w:rsidRPr="00E36B58" w14:paraId="3972DCF2" w14:textId="77777777" w:rsidTr="00CA64D9">
        <w:trPr>
          <w:cantSplit/>
          <w:trHeight w:val="225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96174" w14:textId="77777777" w:rsidR="00B63767" w:rsidRPr="00FC4607" w:rsidRDefault="00B63767" w:rsidP="001453F3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C6280" w14:textId="77777777" w:rsidR="00B63767" w:rsidRPr="00F22411" w:rsidRDefault="00B63767" w:rsidP="001453F3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FIENBERG, AARON 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BADA8" w14:textId="77777777" w:rsidR="00B63767" w:rsidRPr="00FC4607" w:rsidRDefault="00B63767" w:rsidP="001453F3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1C1C0" w14:textId="77777777" w:rsidR="00B63767" w:rsidRPr="00E36B58" w:rsidRDefault="00B63767" w:rsidP="001453F3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2B3AC" w14:textId="77777777" w:rsidR="00B63767" w:rsidRPr="00E36B58" w:rsidRDefault="00B63767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3ADEC" w14:textId="289A14CD" w:rsidR="00B63767" w:rsidRPr="00E36B58" w:rsidRDefault="00B63767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3E172" w14:textId="5149755C" w:rsidR="00B63767" w:rsidRPr="00E36B58" w:rsidRDefault="00B63767" w:rsidP="00B6376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C9A6B" w14:textId="77777777" w:rsidR="00B63767" w:rsidRPr="00E36B58" w:rsidRDefault="00B63767" w:rsidP="001453F3">
            <w:pPr>
              <w:suppressAutoHyphens w:val="0"/>
              <w:spacing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CEA11" w14:textId="77777777" w:rsidR="00B63767" w:rsidRPr="00E36B58" w:rsidRDefault="00B63767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strike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1A5C56EF" w14:textId="77777777" w:rsidR="00B63767" w:rsidRPr="00E36B58" w:rsidRDefault="00B63767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FD09C" w14:textId="41A7C8A4" w:rsidR="00B63767" w:rsidRPr="00E36B58" w:rsidRDefault="00B63767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0.25</w:t>
            </w:r>
          </w:p>
        </w:tc>
      </w:tr>
      <w:tr w:rsidR="001453F3" w:rsidRPr="00E36B58" w14:paraId="7FC650EE" w14:textId="77777777" w:rsidTr="00B63767">
        <w:trPr>
          <w:cantSplit/>
          <w:trHeight w:val="62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2F574" w14:textId="77777777" w:rsidR="001453F3" w:rsidRPr="00FC4607" w:rsidRDefault="001453F3" w:rsidP="001453F3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GR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F05D5" w14:textId="2ED0FEA0" w:rsidR="001453F3" w:rsidRPr="00FC4607" w:rsidRDefault="00803AD0" w:rsidP="001453F3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TBD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F9A0A" w14:textId="28812478" w:rsidR="001453F3" w:rsidRPr="00FC4607" w:rsidRDefault="00803AD0" w:rsidP="001453F3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Deep Ice </w:t>
            </w:r>
            <w:r w:rsidR="00B63767">
              <w:rPr>
                <w:rFonts w:ascii="Times New Roman" w:hAnsi="Times New Roman"/>
                <w:color w:val="000000" w:themeColor="text1"/>
                <w:sz w:val="18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Sensor </w:t>
            </w:r>
            <w:r w:rsidR="00B63767">
              <w:rPr>
                <w:rFonts w:ascii="Times New Roman" w:hAnsi="Times New Roman"/>
                <w:color w:val="000000" w:themeColor="text1"/>
                <w:sz w:val="18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18"/>
              </w:rPr>
              <w:t>Modules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54D6B" w14:textId="256C3464" w:rsidR="001453F3" w:rsidRPr="00FC4607" w:rsidRDefault="00B63767" w:rsidP="001453F3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DAQ Firmware Development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7EF44" w14:textId="249DA8B2" w:rsidR="001453F3" w:rsidRPr="00E36B58" w:rsidRDefault="00B63767" w:rsidP="001453F3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Upgrade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2E508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9623C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A7B3B" w14:textId="4FA88F47" w:rsidR="001453F3" w:rsidRPr="00E36B58" w:rsidRDefault="00B63767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63B56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F0EDC" w14:textId="0D88AEDA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A09E5BC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F5902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0.15</w:t>
            </w:r>
          </w:p>
        </w:tc>
      </w:tr>
      <w:tr w:rsidR="001453F3" w:rsidRPr="00E36B58" w14:paraId="7BE02242" w14:textId="77777777" w:rsidTr="00CA64D9">
        <w:trPr>
          <w:cantSplit/>
          <w:trHeight w:val="225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050DD" w14:textId="77777777" w:rsidR="001453F3" w:rsidRPr="00FC4607" w:rsidRDefault="001453F3" w:rsidP="001453F3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B2F3D" w14:textId="0675A0B4" w:rsidR="001453F3" w:rsidRPr="00FC4607" w:rsidRDefault="00B63767" w:rsidP="001453F3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</w:rPr>
              <w:t>TBD</w:t>
            </w:r>
            <w:r w:rsidR="001453F3"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 xml:space="preserve"> </w:t>
            </w:r>
            <w:r w:rsidR="001453F3" w:rsidRPr="00FC46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001DC" w14:textId="77777777" w:rsidR="001453F3" w:rsidRPr="00E36B58" w:rsidRDefault="001453F3" w:rsidP="001453F3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458CC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F57F6" w14:textId="4E067806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E47A5" w14:textId="108D6579" w:rsidR="001453F3" w:rsidRPr="00E36B58" w:rsidRDefault="00B63767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F3F2A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6E6E8" w14:textId="69376774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205120C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21FF1" w14:textId="44EBF45C" w:rsidR="001453F3" w:rsidRPr="00E36B58" w:rsidRDefault="00B63767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0.15</w:t>
            </w:r>
          </w:p>
        </w:tc>
      </w:tr>
      <w:tr w:rsidR="001453F3" w:rsidRPr="00E36B58" w14:paraId="730D33DE" w14:textId="77777777" w:rsidTr="00CA64D9">
        <w:trPr>
          <w:cantSplit/>
          <w:trHeight w:val="242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DE92B" w14:textId="77777777" w:rsidR="001453F3" w:rsidRPr="00FC4607" w:rsidRDefault="001453F3" w:rsidP="001453F3">
            <w:pPr>
              <w:tabs>
                <w:tab w:val="right" w:pos="1885"/>
              </w:tabs>
              <w:suppressAutoHyphens w:val="0"/>
              <w:spacing w:after="0"/>
              <w:rPr>
                <w:color w:val="000000" w:themeColor="text1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PSU Total</w:t>
            </w: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ab/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6F0AF" w14:textId="77777777" w:rsidR="001453F3" w:rsidRPr="00FC4607" w:rsidRDefault="001453F3" w:rsidP="001453F3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 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C5027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BB532" w14:textId="0467E9D2" w:rsidR="001453F3" w:rsidRPr="00E36B58" w:rsidRDefault="00B63767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0.0</w:t>
            </w:r>
            <w:r w:rsidR="001453F3">
              <w:rPr>
                <w:rFonts w:ascii="Times New Roman" w:hAnsi="Times New Roman"/>
                <w:b/>
                <w:color w:val="auto"/>
                <w:sz w:val="18"/>
              </w:rPr>
              <w:t>5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30E83" w14:textId="38794046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09F24" w14:textId="41968117" w:rsidR="001453F3" w:rsidRPr="00E36B58" w:rsidRDefault="00B63767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0.65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602F7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CA43B" w14:textId="46478A6E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778557DA" w14:textId="77777777" w:rsidR="001453F3" w:rsidRPr="00E36B58" w:rsidRDefault="001453F3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84007" w14:textId="45C116FA" w:rsidR="001453F3" w:rsidRPr="00E36B58" w:rsidRDefault="00B63767" w:rsidP="001453F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0.70</w:t>
            </w:r>
          </w:p>
        </w:tc>
      </w:tr>
    </w:tbl>
    <w:p w14:paraId="0B651359" w14:textId="415806B0" w:rsidR="00B63767" w:rsidRDefault="00B63767">
      <w:pPr>
        <w:pStyle w:val="FreeForm"/>
        <w:rPr>
          <w:b/>
          <w:color w:val="auto"/>
          <w:sz w:val="24"/>
          <w:u w:val="single"/>
        </w:rPr>
      </w:pPr>
    </w:p>
    <w:p w14:paraId="69056347" w14:textId="77777777" w:rsidR="00B63767" w:rsidRDefault="00B63767">
      <w:pPr>
        <w:suppressAutoHyphens w:val="0"/>
        <w:spacing w:after="0"/>
        <w:rPr>
          <w:rFonts w:ascii="Times New Roman" w:hAnsi="Times New Roman"/>
          <w:b/>
          <w:color w:val="auto"/>
          <w:szCs w:val="20"/>
          <w:u w:val="single"/>
        </w:rPr>
      </w:pPr>
      <w:r>
        <w:rPr>
          <w:b/>
          <w:color w:val="auto"/>
          <w:u w:val="single"/>
        </w:rPr>
        <w:br w:type="page"/>
      </w:r>
    </w:p>
    <w:p w14:paraId="0C695E6C" w14:textId="77777777" w:rsidR="00613E0F" w:rsidRDefault="00613E0F">
      <w:pPr>
        <w:pStyle w:val="FreeForm"/>
        <w:rPr>
          <w:b/>
          <w:color w:val="auto"/>
          <w:sz w:val="24"/>
          <w:u w:val="single"/>
        </w:rPr>
      </w:pPr>
    </w:p>
    <w:p w14:paraId="74A20D35" w14:textId="77777777" w:rsidR="001F4980" w:rsidRPr="00E96F9D" w:rsidRDefault="001F4980" w:rsidP="001F4980">
      <w:pPr>
        <w:spacing w:after="120"/>
        <w:rPr>
          <w:rFonts w:ascii="Times New Roman" w:hAnsi="Times New Roman"/>
          <w:b/>
          <w:color w:val="auto"/>
        </w:rPr>
      </w:pPr>
      <w:r w:rsidRPr="00E96F9D">
        <w:rPr>
          <w:rFonts w:ascii="Times New Roman" w:hAnsi="Times New Roman"/>
          <w:b/>
          <w:color w:val="auto"/>
        </w:rPr>
        <w:t>Summary:</w:t>
      </w:r>
    </w:p>
    <w:p w14:paraId="07E191BC" w14:textId="77777777" w:rsidR="001F4980" w:rsidRPr="00E96F9D" w:rsidRDefault="001F4980">
      <w:pPr>
        <w:spacing w:after="120"/>
        <w:rPr>
          <w:rFonts w:ascii="Times New Roman" w:hAnsi="Times New Roman"/>
          <w:color w:val="auto"/>
        </w:rPr>
      </w:pPr>
      <w:r w:rsidRPr="00E96F9D">
        <w:rPr>
          <w:rFonts w:ascii="Times New Roman" w:hAnsi="Times New Roman"/>
          <w:color w:val="auto"/>
        </w:rPr>
        <w:t>Penn State contributions to the maintenance and operations of IceCube include:</w:t>
      </w:r>
    </w:p>
    <w:p w14:paraId="73A086ED" w14:textId="77777777" w:rsidR="001F4980" w:rsidRPr="00E96F9D" w:rsidRDefault="001F4980" w:rsidP="001F4980">
      <w:pPr>
        <w:spacing w:after="120"/>
        <w:rPr>
          <w:rFonts w:ascii="Times New Roman" w:hAnsi="Times New Roman"/>
          <w:b/>
          <w:color w:val="auto"/>
        </w:rPr>
      </w:pPr>
      <w:r w:rsidRPr="00E96F9D">
        <w:rPr>
          <w:rFonts w:ascii="Times New Roman" w:hAnsi="Times New Roman"/>
          <w:b/>
          <w:color w:val="auto"/>
        </w:rPr>
        <w:t>Faculty:</w:t>
      </w:r>
    </w:p>
    <w:p w14:paraId="706523B0" w14:textId="0CEB05F5" w:rsidR="001F4980" w:rsidRPr="00E96F9D" w:rsidRDefault="001F4980" w:rsidP="00E96F9D">
      <w:pPr>
        <w:spacing w:after="120"/>
        <w:ind w:left="1080" w:right="-450" w:hanging="540"/>
        <w:rPr>
          <w:rFonts w:ascii="Times New Roman" w:hAnsi="Times New Roman"/>
          <w:color w:val="auto"/>
        </w:rPr>
      </w:pPr>
      <w:r w:rsidRPr="00E96F9D">
        <w:rPr>
          <w:rFonts w:ascii="Times New Roman" w:hAnsi="Times New Roman"/>
          <w:color w:val="auto"/>
        </w:rPr>
        <w:t xml:space="preserve">Doug Cowen (L,+) - PINGU </w:t>
      </w:r>
      <w:r w:rsidR="009B7034" w:rsidRPr="00E96F9D">
        <w:rPr>
          <w:rFonts w:ascii="Times New Roman" w:hAnsi="Times New Roman"/>
          <w:color w:val="auto"/>
        </w:rPr>
        <w:t>co-</w:t>
      </w:r>
      <w:r w:rsidR="00760589">
        <w:rPr>
          <w:rFonts w:ascii="Times New Roman" w:hAnsi="Times New Roman"/>
          <w:color w:val="auto"/>
        </w:rPr>
        <w:t xml:space="preserve">lead, outreach, </w:t>
      </w:r>
      <w:r w:rsidR="00E1650F">
        <w:rPr>
          <w:rFonts w:ascii="Times New Roman" w:hAnsi="Times New Roman"/>
          <w:color w:val="auto"/>
        </w:rPr>
        <w:t>6</w:t>
      </w:r>
      <w:r w:rsidR="00593594">
        <w:rPr>
          <w:rFonts w:ascii="Times New Roman" w:hAnsi="Times New Roman"/>
          <w:color w:val="auto"/>
        </w:rPr>
        <w:t>0</w:t>
      </w:r>
      <w:r w:rsidRPr="00E96F9D">
        <w:rPr>
          <w:rFonts w:ascii="Times New Roman" w:hAnsi="Times New Roman"/>
          <w:color w:val="auto"/>
        </w:rPr>
        <w:t>% IceCube</w:t>
      </w:r>
    </w:p>
    <w:p w14:paraId="7316FEDC" w14:textId="77777777" w:rsidR="001F4980" w:rsidRPr="00E96F9D" w:rsidRDefault="001F4980" w:rsidP="001F4980">
      <w:pPr>
        <w:spacing w:after="120"/>
        <w:rPr>
          <w:rFonts w:ascii="Times New Roman" w:hAnsi="Times New Roman"/>
          <w:b/>
          <w:color w:val="auto"/>
        </w:rPr>
      </w:pPr>
      <w:r w:rsidRPr="00E96F9D">
        <w:rPr>
          <w:rFonts w:ascii="Times New Roman" w:hAnsi="Times New Roman"/>
          <w:b/>
          <w:color w:val="auto"/>
        </w:rPr>
        <w:t xml:space="preserve">Scientists and Post Docs: </w:t>
      </w:r>
    </w:p>
    <w:p w14:paraId="65A5210D" w14:textId="2F38279F" w:rsidR="00D32EA9" w:rsidRDefault="00EB23AD" w:rsidP="002E3747">
      <w:pPr>
        <w:tabs>
          <w:tab w:val="left" w:pos="2250"/>
        </w:tabs>
        <w:spacing w:after="6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Tyler Anderson – F</w:t>
      </w:r>
      <w:r w:rsidR="00D32EA9">
        <w:rPr>
          <w:rFonts w:ascii="Times New Roman" w:hAnsi="Times New Roman"/>
          <w:color w:val="auto"/>
        </w:rPr>
        <w:t xml:space="preserve">irmware maintenance, </w:t>
      </w:r>
      <w:r w:rsidR="003B0323">
        <w:rPr>
          <w:rFonts w:ascii="Times New Roman" w:hAnsi="Times New Roman"/>
          <w:color w:val="auto"/>
        </w:rPr>
        <w:t xml:space="preserve">firmware development, </w:t>
      </w:r>
      <w:r w:rsidR="00D32EA9">
        <w:rPr>
          <w:rFonts w:ascii="Times New Roman" w:hAnsi="Times New Roman"/>
          <w:color w:val="auto"/>
        </w:rPr>
        <w:t>electronics support, 23% IceCube</w:t>
      </w:r>
      <w:r w:rsidR="00225D2D">
        <w:rPr>
          <w:rFonts w:ascii="Times New Roman" w:hAnsi="Times New Roman"/>
          <w:color w:val="auto"/>
        </w:rPr>
        <w:t xml:space="preserve"> M&amp;O</w:t>
      </w:r>
      <w:r w:rsidR="003B0323">
        <w:rPr>
          <w:rFonts w:ascii="Times New Roman" w:hAnsi="Times New Roman"/>
          <w:color w:val="auto"/>
        </w:rPr>
        <w:t xml:space="preserve">, 25% </w:t>
      </w:r>
      <w:r w:rsidR="00225D2D">
        <w:rPr>
          <w:rFonts w:ascii="Times New Roman" w:hAnsi="Times New Roman"/>
          <w:color w:val="auto"/>
        </w:rPr>
        <w:t xml:space="preserve">IceCube </w:t>
      </w:r>
      <w:r w:rsidR="003B0323">
        <w:rPr>
          <w:rFonts w:ascii="Times New Roman" w:hAnsi="Times New Roman"/>
          <w:color w:val="auto"/>
        </w:rPr>
        <w:t>Upgrade</w:t>
      </w:r>
    </w:p>
    <w:p w14:paraId="3C01D0D6" w14:textId="45FFFB15" w:rsidR="00D32EA9" w:rsidRPr="004C6714" w:rsidRDefault="00D32EA9" w:rsidP="002E3747">
      <w:pPr>
        <w:tabs>
          <w:tab w:val="left" w:pos="2250"/>
        </w:tabs>
        <w:spacing w:after="6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color w:val="auto"/>
        </w:rPr>
        <w:tab/>
      </w:r>
      <w:r w:rsidRPr="004C6714">
        <w:rPr>
          <w:rFonts w:ascii="Times New Roman" w:hAnsi="Times New Roman"/>
          <w:iCs/>
          <w:color w:val="0070C0"/>
        </w:rPr>
        <w:t>Analysis topics: n/a</w:t>
      </w:r>
    </w:p>
    <w:p w14:paraId="543C3BBA" w14:textId="39B8BA23" w:rsidR="00E96F9D" w:rsidRPr="00B6399E" w:rsidRDefault="005E25D2" w:rsidP="00FC4607">
      <w:pPr>
        <w:tabs>
          <w:tab w:val="left" w:pos="2250"/>
        </w:tabs>
        <w:spacing w:after="60"/>
        <w:ind w:left="2250" w:hanging="1703"/>
        <w:rPr>
          <w:rFonts w:ascii="Times New Roman" w:hAnsi="Times New Roman"/>
          <w:color w:val="000000" w:themeColor="text1"/>
        </w:rPr>
      </w:pPr>
      <w:r w:rsidRPr="00B6399E">
        <w:rPr>
          <w:rFonts w:ascii="Times New Roman" w:hAnsi="Times New Roman"/>
          <w:color w:val="000000" w:themeColor="text1"/>
        </w:rPr>
        <w:t>Philipp Eller</w:t>
      </w:r>
      <w:r w:rsidR="002E3747" w:rsidRPr="00B6399E">
        <w:rPr>
          <w:rFonts w:ascii="Times New Roman" w:hAnsi="Times New Roman"/>
          <w:color w:val="000000" w:themeColor="text1"/>
        </w:rPr>
        <w:t xml:space="preserve"> </w:t>
      </w:r>
      <w:r w:rsidR="001F4980" w:rsidRPr="00B6399E">
        <w:rPr>
          <w:rFonts w:ascii="Times New Roman" w:hAnsi="Times New Roman"/>
          <w:color w:val="000000" w:themeColor="text1"/>
        </w:rPr>
        <w:t>–</w:t>
      </w:r>
      <w:r w:rsidR="00E96F9D" w:rsidRPr="00B6399E">
        <w:rPr>
          <w:rFonts w:ascii="Times New Roman" w:hAnsi="Times New Roman"/>
          <w:color w:val="000000" w:themeColor="text1"/>
        </w:rPr>
        <w:tab/>
      </w:r>
      <w:r w:rsidR="00C30851">
        <w:rPr>
          <w:rFonts w:ascii="Times New Roman" w:hAnsi="Times New Roman"/>
          <w:color w:val="000000" w:themeColor="text1"/>
        </w:rPr>
        <w:t xml:space="preserve">Oscillations Technical Lead, ICC member, </w:t>
      </w:r>
      <w:r w:rsidR="000D345A">
        <w:rPr>
          <w:rFonts w:ascii="Times New Roman" w:hAnsi="Times New Roman"/>
          <w:color w:val="000000" w:themeColor="text1"/>
        </w:rPr>
        <w:t xml:space="preserve">DRAGON/GRECO data release coordination, </w:t>
      </w:r>
      <w:r w:rsidR="00EB23AD">
        <w:rPr>
          <w:rFonts w:ascii="Times New Roman" w:hAnsi="Times New Roman"/>
          <w:color w:val="000000" w:themeColor="text1"/>
        </w:rPr>
        <w:t>D</w:t>
      </w:r>
      <w:r w:rsidR="003D5D4F" w:rsidRPr="00B6399E">
        <w:rPr>
          <w:rFonts w:ascii="Times New Roman" w:hAnsi="Times New Roman"/>
          <w:color w:val="000000" w:themeColor="text1"/>
        </w:rPr>
        <w:t xml:space="preserve">istributed computing, </w:t>
      </w:r>
      <w:r w:rsidR="00A3497F">
        <w:rPr>
          <w:rFonts w:ascii="Times New Roman" w:hAnsi="Times New Roman"/>
          <w:color w:val="000000" w:themeColor="text1"/>
        </w:rPr>
        <w:t>Upgrade</w:t>
      </w:r>
      <w:r w:rsidR="002E3747" w:rsidRPr="00B6399E">
        <w:rPr>
          <w:rFonts w:ascii="Times New Roman" w:hAnsi="Times New Roman"/>
          <w:color w:val="000000" w:themeColor="text1"/>
        </w:rPr>
        <w:t xml:space="preserve"> systematics studies, </w:t>
      </w:r>
      <w:r w:rsidR="000A1948" w:rsidRPr="00B6399E">
        <w:rPr>
          <w:rFonts w:ascii="Times New Roman" w:hAnsi="Times New Roman"/>
          <w:color w:val="000000" w:themeColor="text1"/>
        </w:rPr>
        <w:t>monitoring,</w:t>
      </w:r>
      <w:r w:rsidR="001F4980" w:rsidRPr="00B6399E">
        <w:rPr>
          <w:rFonts w:ascii="Times New Roman" w:hAnsi="Times New Roman"/>
          <w:color w:val="000000" w:themeColor="text1"/>
        </w:rPr>
        <w:t xml:space="preserve"> </w:t>
      </w:r>
      <w:r w:rsidRPr="00B6399E">
        <w:rPr>
          <w:rFonts w:ascii="Times New Roman" w:hAnsi="Times New Roman"/>
          <w:color w:val="000000" w:themeColor="text1"/>
        </w:rPr>
        <w:t xml:space="preserve">PISA maintenance, </w:t>
      </w:r>
      <w:r w:rsidR="001F4980" w:rsidRPr="00B6399E">
        <w:rPr>
          <w:rFonts w:ascii="Times New Roman" w:hAnsi="Times New Roman"/>
          <w:color w:val="000000" w:themeColor="text1"/>
        </w:rPr>
        <w:t>100% IceCube</w:t>
      </w:r>
      <w:r w:rsidR="000D345A">
        <w:rPr>
          <w:rFonts w:ascii="Times New Roman" w:hAnsi="Times New Roman"/>
          <w:color w:val="000000" w:themeColor="text1"/>
        </w:rPr>
        <w:t>; spent ~1 month at Pole in 2018</w:t>
      </w:r>
    </w:p>
    <w:p w14:paraId="230727D1" w14:textId="46C192AE" w:rsidR="00D32EA9" w:rsidRPr="00D32EA9" w:rsidRDefault="00E96F9D" w:rsidP="00D32EA9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9004D0">
        <w:rPr>
          <w:rFonts w:ascii="Times New Roman" w:hAnsi="Times New Roman"/>
          <w:iCs/>
          <w:color w:val="0070C0"/>
        </w:rPr>
        <w:t>Analysis topics:</w:t>
      </w:r>
      <w:r w:rsidR="009004D0">
        <w:rPr>
          <w:rFonts w:ascii="Times New Roman" w:hAnsi="Times New Roman"/>
          <w:iCs/>
          <w:color w:val="0070C0"/>
        </w:rPr>
        <w:t xml:space="preserve"> </w:t>
      </w:r>
      <w:r w:rsidR="003A04A9">
        <w:rPr>
          <w:rFonts w:ascii="Times New Roman" w:hAnsi="Times New Roman"/>
          <w:iCs/>
          <w:color w:val="0070C0"/>
        </w:rPr>
        <w:t>Tau neutrino appearance</w:t>
      </w:r>
      <w:r w:rsidR="003D5D4F">
        <w:rPr>
          <w:rFonts w:ascii="Times New Roman" w:hAnsi="Times New Roman"/>
          <w:iCs/>
          <w:color w:val="0070C0"/>
        </w:rPr>
        <w:t xml:space="preserve">, </w:t>
      </w:r>
      <w:r w:rsidR="009037C5">
        <w:rPr>
          <w:rFonts w:ascii="Times New Roman" w:hAnsi="Times New Roman"/>
          <w:iCs/>
          <w:color w:val="0070C0"/>
        </w:rPr>
        <w:t>Neutrino Oscillations</w:t>
      </w:r>
    </w:p>
    <w:p w14:paraId="35CE3C18" w14:textId="77777777" w:rsidR="00A3497F" w:rsidRPr="00E96F9D" w:rsidRDefault="00A3497F" w:rsidP="00A3497F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Hugo Ayala</w:t>
      </w:r>
      <w:r w:rsidRPr="00E96F9D">
        <w:rPr>
          <w:rFonts w:ascii="Times New Roman" w:hAnsi="Times New Roman"/>
          <w:color w:val="auto"/>
        </w:rPr>
        <w:t>–</w:t>
      </w:r>
      <w:r>
        <w:rPr>
          <w:rFonts w:ascii="Times New Roman" w:hAnsi="Times New Roman"/>
          <w:color w:val="auto"/>
        </w:rPr>
        <w:tab/>
        <w:t>Maintain</w:t>
      </w:r>
      <w:r w:rsidRPr="00E96F9D">
        <w:rPr>
          <w:rFonts w:ascii="Times New Roman" w:hAnsi="Times New Roman"/>
          <w:color w:val="auto"/>
        </w:rPr>
        <w:t xml:space="preserve"> IceCube </w:t>
      </w:r>
      <w:r>
        <w:rPr>
          <w:rFonts w:ascii="Times New Roman" w:hAnsi="Times New Roman"/>
          <w:color w:val="auto"/>
        </w:rPr>
        <w:t>integration with</w:t>
      </w:r>
      <w:r w:rsidRPr="00E96F9D">
        <w:rPr>
          <w:rFonts w:ascii="Times New Roman" w:hAnsi="Times New Roman"/>
          <w:color w:val="auto"/>
        </w:rPr>
        <w:t xml:space="preserve"> AMON, </w:t>
      </w:r>
      <w:r w:rsidRPr="00E36B58">
        <w:rPr>
          <w:rFonts w:ascii="Times New Roman" w:hAnsi="Times New Roman"/>
          <w:color w:val="auto"/>
        </w:rPr>
        <w:t xml:space="preserve">10% IceCube </w:t>
      </w:r>
      <w:r w:rsidRPr="00E96F9D">
        <w:rPr>
          <w:rFonts w:ascii="Times New Roman" w:hAnsi="Times New Roman"/>
          <w:color w:val="auto"/>
        </w:rPr>
        <w:t xml:space="preserve">(not </w:t>
      </w:r>
      <w:r>
        <w:rPr>
          <w:rFonts w:ascii="Times New Roman" w:hAnsi="Times New Roman"/>
          <w:color w:val="auto"/>
        </w:rPr>
        <w:t xml:space="preserve">on </w:t>
      </w:r>
      <w:r w:rsidRPr="00E96F9D">
        <w:rPr>
          <w:rFonts w:ascii="Times New Roman" w:hAnsi="Times New Roman"/>
          <w:color w:val="auto"/>
        </w:rPr>
        <w:t xml:space="preserve">PSU </w:t>
      </w:r>
      <w:r>
        <w:rPr>
          <w:rFonts w:ascii="Times New Roman" w:hAnsi="Times New Roman"/>
          <w:color w:val="auto"/>
        </w:rPr>
        <w:t xml:space="preserve">IceCube </w:t>
      </w:r>
      <w:r w:rsidRPr="00E96F9D">
        <w:rPr>
          <w:rFonts w:ascii="Times New Roman" w:hAnsi="Times New Roman"/>
          <w:color w:val="auto"/>
        </w:rPr>
        <w:t>base grant)</w:t>
      </w:r>
      <w:r>
        <w:rPr>
          <w:rFonts w:ascii="Times New Roman" w:hAnsi="Times New Roman"/>
          <w:color w:val="auto"/>
        </w:rPr>
        <w:t xml:space="preserve"> </w:t>
      </w:r>
    </w:p>
    <w:p w14:paraId="43E423E2" w14:textId="42BE28DC" w:rsidR="00A3497F" w:rsidRPr="009004D0" w:rsidRDefault="00A3497F" w:rsidP="00A3497F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0070C0"/>
        </w:rPr>
        <w:tab/>
        <w:t>Analysis topic</w:t>
      </w:r>
      <w:r w:rsidRPr="009004D0">
        <w:rPr>
          <w:rFonts w:ascii="Times New Roman" w:hAnsi="Times New Roman"/>
          <w:iCs/>
          <w:color w:val="0070C0"/>
        </w:rPr>
        <w:t>:</w:t>
      </w:r>
      <w:r>
        <w:rPr>
          <w:rFonts w:ascii="Times New Roman" w:hAnsi="Times New Roman"/>
          <w:iCs/>
          <w:color w:val="0070C0"/>
        </w:rPr>
        <w:t xml:space="preserve"> Realtime analysis, IceCube-HAWC coincidences</w:t>
      </w:r>
      <w:r w:rsidR="00EB23AD">
        <w:rPr>
          <w:rFonts w:ascii="Times New Roman" w:hAnsi="Times New Roman"/>
          <w:iCs/>
          <w:color w:val="0070C0"/>
        </w:rPr>
        <w:t>, HESE cascade alerts</w:t>
      </w:r>
    </w:p>
    <w:p w14:paraId="2C8B6B15" w14:textId="4F93E70E" w:rsidR="00A3497F" w:rsidRDefault="00A3497F" w:rsidP="00A3497F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Aaron Fienberg</w:t>
      </w:r>
      <w:r w:rsidR="003D5D4F" w:rsidRPr="00E96F9D">
        <w:rPr>
          <w:rFonts w:ascii="Times New Roman" w:hAnsi="Times New Roman"/>
          <w:color w:val="auto"/>
        </w:rPr>
        <w:t>–</w:t>
      </w:r>
      <w:r w:rsidR="003D5D4F"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>Firmware development, monitoring, 50% IceCube</w:t>
      </w:r>
      <w:r w:rsidR="00225D2D">
        <w:rPr>
          <w:rFonts w:ascii="Times New Roman" w:hAnsi="Times New Roman"/>
          <w:color w:val="auto"/>
        </w:rPr>
        <w:t xml:space="preserve"> Upgrade</w:t>
      </w:r>
    </w:p>
    <w:p w14:paraId="4916F311" w14:textId="5B3032E4" w:rsidR="00EB23AD" w:rsidRPr="00EB23AD" w:rsidRDefault="00EB23AD" w:rsidP="00EB23AD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0070C0"/>
        </w:rPr>
        <w:tab/>
        <w:t>Analysis topic</w:t>
      </w:r>
      <w:r w:rsidRPr="009004D0">
        <w:rPr>
          <w:rFonts w:ascii="Times New Roman" w:hAnsi="Times New Roman"/>
          <w:iCs/>
          <w:color w:val="0070C0"/>
        </w:rPr>
        <w:t>:</w:t>
      </w:r>
      <w:r>
        <w:rPr>
          <w:rFonts w:ascii="Times New Roman" w:hAnsi="Times New Roman"/>
          <w:iCs/>
          <w:color w:val="0070C0"/>
        </w:rPr>
        <w:t xml:space="preserve"> TBD</w:t>
      </w:r>
      <w:r w:rsidR="00BC7EE0">
        <w:rPr>
          <w:rFonts w:ascii="Times New Roman" w:hAnsi="Times New Roman"/>
          <w:iCs/>
          <w:color w:val="0070C0"/>
        </w:rPr>
        <w:t xml:space="preserve"> (approximate starting date: Aug. 1, 2019)</w:t>
      </w:r>
    </w:p>
    <w:p w14:paraId="6A5972FE" w14:textId="7B97D8B2" w:rsidR="001F4980" w:rsidRPr="00E96F9D" w:rsidRDefault="00E96F9D" w:rsidP="00A3497F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Ph.D. </w:t>
      </w:r>
      <w:r w:rsidR="001F4980" w:rsidRPr="00E96F9D">
        <w:rPr>
          <w:rFonts w:ascii="Times New Roman" w:hAnsi="Times New Roman"/>
          <w:b/>
          <w:color w:val="auto"/>
        </w:rPr>
        <w:t>Students:</w:t>
      </w:r>
    </w:p>
    <w:p w14:paraId="74EBC9F0" w14:textId="7637A247" w:rsidR="003D5D4F" w:rsidRPr="00B6399E" w:rsidRDefault="003D5D4F" w:rsidP="00FC4607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000000" w:themeColor="text1"/>
        </w:rPr>
      </w:pPr>
      <w:r w:rsidRPr="00B6399E">
        <w:rPr>
          <w:rFonts w:ascii="Times New Roman" w:hAnsi="Times New Roman"/>
          <w:color w:val="000000" w:themeColor="text1"/>
        </w:rPr>
        <w:t xml:space="preserve">Justin Lanfranchi </w:t>
      </w:r>
      <w:r w:rsidR="00D67A1D" w:rsidRPr="00B6399E">
        <w:rPr>
          <w:rFonts w:ascii="Times New Roman" w:hAnsi="Times New Roman"/>
          <w:color w:val="000000" w:themeColor="text1"/>
        </w:rPr>
        <w:t>–</w:t>
      </w:r>
      <w:r w:rsidRPr="00B6399E">
        <w:rPr>
          <w:rFonts w:ascii="Times New Roman" w:hAnsi="Times New Roman"/>
          <w:color w:val="000000" w:themeColor="text1"/>
        </w:rPr>
        <w:t xml:space="preserve"> </w:t>
      </w:r>
      <w:r w:rsidR="00D67A1D" w:rsidRPr="00B6399E">
        <w:rPr>
          <w:rFonts w:ascii="Times New Roman" w:hAnsi="Times New Roman"/>
          <w:color w:val="000000" w:themeColor="text1"/>
        </w:rPr>
        <w:t xml:space="preserve">PINGU and low energy event reconstruction quality; </w:t>
      </w:r>
      <w:r w:rsidR="00FC4607">
        <w:rPr>
          <w:rFonts w:ascii="Times New Roman" w:hAnsi="Times New Roman"/>
          <w:color w:val="000000" w:themeColor="text1"/>
        </w:rPr>
        <w:t xml:space="preserve">PISA </w:t>
      </w:r>
      <w:r w:rsidR="00F151BB" w:rsidRPr="00B6399E">
        <w:rPr>
          <w:rFonts w:ascii="Times New Roman" w:hAnsi="Times New Roman"/>
          <w:color w:val="000000" w:themeColor="text1"/>
        </w:rPr>
        <w:t>maintenance</w:t>
      </w:r>
      <w:r w:rsidR="00587A68">
        <w:rPr>
          <w:rFonts w:ascii="Times New Roman" w:hAnsi="Times New Roman"/>
          <w:color w:val="000000" w:themeColor="text1"/>
        </w:rPr>
        <w:t xml:space="preserve">; </w:t>
      </w:r>
      <w:r w:rsidR="00D67A1D" w:rsidRPr="00B6399E">
        <w:rPr>
          <w:rFonts w:ascii="Times New Roman" w:hAnsi="Times New Roman"/>
          <w:color w:val="000000" w:themeColor="text1"/>
        </w:rPr>
        <w:t>100% IceCube</w:t>
      </w:r>
    </w:p>
    <w:p w14:paraId="14AF00E3" w14:textId="1AC325DC" w:rsidR="003D5D4F" w:rsidRPr="00512506" w:rsidRDefault="003D5D4F" w:rsidP="003D5D4F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512506">
        <w:rPr>
          <w:rFonts w:ascii="Times New Roman" w:hAnsi="Times New Roman"/>
          <w:iCs/>
          <w:color w:val="0070C0"/>
        </w:rPr>
        <w:t>Thesis/Analysis topics:</w:t>
      </w:r>
      <w:r w:rsidRPr="00512506">
        <w:rPr>
          <w:rFonts w:ascii="Times New Roman" w:hAnsi="Times New Roman"/>
          <w:iCs/>
          <w:color w:val="0070C0"/>
        </w:rPr>
        <w:tab/>
      </w:r>
      <w:r w:rsidR="00403867">
        <w:rPr>
          <w:rFonts w:ascii="Times New Roman" w:hAnsi="Times New Roman"/>
          <w:iCs/>
          <w:color w:val="0070C0"/>
        </w:rPr>
        <w:t>Neutrino mass ordering</w:t>
      </w:r>
    </w:p>
    <w:p w14:paraId="18C1D251" w14:textId="64E91433" w:rsidR="003D5D4F" w:rsidRPr="00E96F9D" w:rsidRDefault="003D5D4F" w:rsidP="003D5D4F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Daria Pankova </w:t>
      </w:r>
      <w:r w:rsidRPr="00E96F9D">
        <w:rPr>
          <w:rFonts w:ascii="Times New Roman" w:hAnsi="Times New Roman"/>
          <w:color w:val="auto"/>
        </w:rPr>
        <w:t xml:space="preserve">- </w:t>
      </w:r>
      <w:r>
        <w:rPr>
          <w:rFonts w:ascii="Times New Roman" w:hAnsi="Times New Roman"/>
          <w:color w:val="auto"/>
        </w:rPr>
        <w:tab/>
      </w:r>
      <w:r w:rsidR="00A3497F">
        <w:rPr>
          <w:rFonts w:ascii="Times New Roman" w:hAnsi="Times New Roman"/>
          <w:color w:val="auto"/>
        </w:rPr>
        <w:t>Upgrade</w:t>
      </w:r>
      <w:r w:rsidR="00D67A1D">
        <w:rPr>
          <w:rFonts w:ascii="Times New Roman" w:hAnsi="Times New Roman"/>
          <w:color w:val="auto"/>
        </w:rPr>
        <w:t xml:space="preserve"> DAQ ele</w:t>
      </w:r>
      <w:r w:rsidR="0079695F">
        <w:rPr>
          <w:rFonts w:ascii="Times New Roman" w:hAnsi="Times New Roman"/>
          <w:color w:val="auto"/>
        </w:rPr>
        <w:t xml:space="preserve">ctronics hardware and firmware; cosmic ray muon background studies; </w:t>
      </w:r>
      <w:r w:rsidR="00D67A1D">
        <w:rPr>
          <w:rFonts w:ascii="Times New Roman" w:hAnsi="Times New Roman"/>
          <w:color w:val="auto"/>
        </w:rPr>
        <w:t>100% IceCube</w:t>
      </w:r>
    </w:p>
    <w:p w14:paraId="5D5B7F9C" w14:textId="3A6F3A82" w:rsidR="00E96F9D" w:rsidRPr="00512506" w:rsidRDefault="003D5D4F" w:rsidP="00601029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="00A3497F">
        <w:rPr>
          <w:rFonts w:ascii="Times New Roman" w:hAnsi="Times New Roman"/>
          <w:iCs/>
          <w:color w:val="0070C0"/>
        </w:rPr>
        <w:t>Thesis/Analysis topics:</w:t>
      </w:r>
      <w:r w:rsidR="00A3497F">
        <w:rPr>
          <w:rFonts w:ascii="Times New Roman" w:hAnsi="Times New Roman"/>
          <w:iCs/>
          <w:color w:val="0070C0"/>
        </w:rPr>
        <w:tab/>
        <w:t>Tau Double Bang</w:t>
      </w:r>
    </w:p>
    <w:p w14:paraId="3A0BBFE6" w14:textId="670967C9" w:rsidR="00726E90" w:rsidRPr="00E96F9D" w:rsidRDefault="00726E90" w:rsidP="00726E90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Jimmy DeLaunay </w:t>
      </w:r>
      <w:r w:rsidR="00DC0304">
        <w:rPr>
          <w:rFonts w:ascii="Times New Roman" w:hAnsi="Times New Roman"/>
          <w:color w:val="auto"/>
        </w:rPr>
        <w:t>–</w:t>
      </w:r>
      <w:r w:rsidRPr="00E96F9D">
        <w:rPr>
          <w:rFonts w:ascii="Times New Roman" w:hAnsi="Times New Roman"/>
          <w:color w:val="auto"/>
        </w:rPr>
        <w:t xml:space="preserve"> </w:t>
      </w:r>
      <w:r w:rsidR="00DC0304">
        <w:rPr>
          <w:rFonts w:ascii="Times New Roman" w:hAnsi="Times New Roman"/>
          <w:color w:val="auto"/>
        </w:rPr>
        <w:t>Low energy neutrino resolutions; 33</w:t>
      </w:r>
      <w:r>
        <w:rPr>
          <w:rFonts w:ascii="Times New Roman" w:hAnsi="Times New Roman"/>
          <w:color w:val="auto"/>
        </w:rPr>
        <w:t>% IceCube</w:t>
      </w:r>
    </w:p>
    <w:p w14:paraId="6FCDAE52" w14:textId="4A028F4D" w:rsidR="00726E90" w:rsidRPr="00512506" w:rsidRDefault="00726E90" w:rsidP="00726E90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512506">
        <w:rPr>
          <w:rFonts w:ascii="Times New Roman" w:hAnsi="Times New Roman"/>
          <w:iCs/>
          <w:color w:val="0070C0"/>
        </w:rPr>
        <w:t>Thesis/Analysis topics:</w:t>
      </w:r>
      <w:r w:rsidRPr="00512506">
        <w:rPr>
          <w:rFonts w:ascii="Times New Roman" w:hAnsi="Times New Roman"/>
          <w:iCs/>
          <w:color w:val="0070C0"/>
        </w:rPr>
        <w:tab/>
      </w:r>
      <w:r w:rsidR="00DC0304">
        <w:rPr>
          <w:rFonts w:ascii="Times New Roman" w:hAnsi="Times New Roman"/>
          <w:iCs/>
          <w:color w:val="0070C0"/>
        </w:rPr>
        <w:t>IceCube</w:t>
      </w:r>
      <w:r w:rsidR="00C532A9">
        <w:rPr>
          <w:rFonts w:ascii="Times New Roman" w:hAnsi="Times New Roman"/>
          <w:iCs/>
          <w:color w:val="0070C0"/>
        </w:rPr>
        <w:t xml:space="preserve"> </w:t>
      </w:r>
      <w:r w:rsidR="00DC0304">
        <w:rPr>
          <w:rFonts w:ascii="Times New Roman" w:hAnsi="Times New Roman"/>
          <w:iCs/>
          <w:color w:val="0070C0"/>
        </w:rPr>
        <w:t>+</w:t>
      </w:r>
      <w:r w:rsidR="00DC0304" w:rsidRPr="00DC0304">
        <w:t xml:space="preserve"> </w:t>
      </w:r>
      <w:r w:rsidR="00DC0304" w:rsidRPr="00DC0304">
        <w:rPr>
          <w:rFonts w:ascii="Times New Roman" w:hAnsi="Times New Roman"/>
          <w:iCs/>
          <w:color w:val="0070C0"/>
        </w:rPr>
        <w:t>γ</w:t>
      </w:r>
      <w:r w:rsidR="00DC0304">
        <w:rPr>
          <w:rFonts w:ascii="Times New Roman" w:hAnsi="Times New Roman"/>
          <w:iCs/>
          <w:color w:val="0070C0"/>
        </w:rPr>
        <w:t xml:space="preserve"> coincidences</w:t>
      </w:r>
    </w:p>
    <w:p w14:paraId="1A3B62AF" w14:textId="77777777" w:rsidR="001F4980" w:rsidRPr="00324B24" w:rsidRDefault="001F4980" w:rsidP="001F4980">
      <w:pPr>
        <w:spacing w:after="120"/>
        <w:rPr>
          <w:rFonts w:ascii="Times New Roman" w:hAnsi="Times New Roman"/>
          <w:b/>
          <w:color w:val="000000" w:themeColor="text1"/>
        </w:rPr>
      </w:pPr>
      <w:r w:rsidRPr="00324B24">
        <w:rPr>
          <w:rFonts w:ascii="Times New Roman" w:hAnsi="Times New Roman"/>
          <w:b/>
          <w:color w:val="000000" w:themeColor="text1"/>
        </w:rPr>
        <w:t>Computing Resources:</w:t>
      </w:r>
    </w:p>
    <w:p w14:paraId="41E4CC6E" w14:textId="58244D70" w:rsidR="003771B8" w:rsidRPr="00324B24" w:rsidRDefault="003771B8">
      <w:pPr>
        <w:jc w:val="both"/>
        <w:rPr>
          <w:rFonts w:ascii="Times New Roman" w:hAnsi="Times New Roman"/>
          <w:color w:val="000000" w:themeColor="text1"/>
        </w:rPr>
      </w:pPr>
      <w:r w:rsidRPr="00324B24">
        <w:rPr>
          <w:rFonts w:ascii="Times New Roman" w:hAnsi="Times New Roman"/>
          <w:color w:val="000000" w:themeColor="text1"/>
        </w:rPr>
        <w:t>Cowen</w:t>
      </w:r>
      <w:r w:rsidR="00531CAD" w:rsidRPr="00324B24">
        <w:rPr>
          <w:rFonts w:ascii="Times New Roman" w:hAnsi="Times New Roman"/>
          <w:color w:val="000000" w:themeColor="text1"/>
        </w:rPr>
        <w:t xml:space="preserve"> is </w:t>
      </w:r>
      <w:r w:rsidRPr="00324B24">
        <w:rPr>
          <w:rFonts w:ascii="Times New Roman" w:hAnsi="Times New Roman"/>
          <w:color w:val="000000" w:themeColor="text1"/>
        </w:rPr>
        <w:t xml:space="preserve">co-PI on a </w:t>
      </w:r>
      <w:r w:rsidR="00531CAD" w:rsidRPr="00324B24">
        <w:rPr>
          <w:rFonts w:ascii="Times New Roman" w:hAnsi="Times New Roman"/>
          <w:color w:val="000000" w:themeColor="text1"/>
        </w:rPr>
        <w:t>GPU-centric MRI</w:t>
      </w:r>
      <w:r w:rsidR="001C7B04">
        <w:rPr>
          <w:rFonts w:ascii="Times New Roman" w:hAnsi="Times New Roman"/>
          <w:color w:val="000000" w:themeColor="text1"/>
        </w:rPr>
        <w:t>-funded cluster</w:t>
      </w:r>
      <w:r w:rsidR="00531CAD" w:rsidRPr="00324B24">
        <w:rPr>
          <w:rFonts w:ascii="Times New Roman" w:hAnsi="Times New Roman"/>
          <w:color w:val="000000" w:themeColor="text1"/>
        </w:rPr>
        <w:t xml:space="preserve"> </w:t>
      </w:r>
      <w:r w:rsidR="002B3E0A">
        <w:rPr>
          <w:rFonts w:ascii="Times New Roman" w:hAnsi="Times New Roman"/>
          <w:color w:val="000000" w:themeColor="text1"/>
        </w:rPr>
        <w:t xml:space="preserve">(“CyberLAMP”) </w:t>
      </w:r>
      <w:r w:rsidRPr="00324B24">
        <w:rPr>
          <w:rFonts w:ascii="Times New Roman" w:hAnsi="Times New Roman"/>
          <w:color w:val="000000" w:themeColor="text1"/>
        </w:rPr>
        <w:t xml:space="preserve">along with colleagues in astronomy, </w:t>
      </w:r>
      <w:r w:rsidR="00531CAD" w:rsidRPr="00324B24">
        <w:rPr>
          <w:rFonts w:ascii="Times New Roman" w:hAnsi="Times New Roman"/>
          <w:color w:val="000000" w:themeColor="text1"/>
        </w:rPr>
        <w:t xml:space="preserve">materials science, and computer science.  </w:t>
      </w:r>
      <w:r w:rsidR="002B3E0A">
        <w:rPr>
          <w:rFonts w:ascii="Times New Roman" w:hAnsi="Times New Roman"/>
          <w:color w:val="000000" w:themeColor="text1"/>
        </w:rPr>
        <w:t>This</w:t>
      </w:r>
      <w:r w:rsidR="00531CAD" w:rsidRPr="00324B24">
        <w:rPr>
          <w:rFonts w:ascii="Times New Roman" w:hAnsi="Times New Roman"/>
          <w:color w:val="000000" w:themeColor="text1"/>
        </w:rPr>
        <w:t xml:space="preserve"> </w:t>
      </w:r>
      <w:r w:rsidR="001C7B04">
        <w:rPr>
          <w:rFonts w:ascii="Times New Roman" w:hAnsi="Times New Roman"/>
          <w:color w:val="000000" w:themeColor="text1"/>
        </w:rPr>
        <w:t>cluster</w:t>
      </w:r>
      <w:r w:rsidR="00531CAD" w:rsidRPr="00324B24">
        <w:rPr>
          <w:rFonts w:ascii="Times New Roman" w:hAnsi="Times New Roman"/>
          <w:color w:val="000000" w:themeColor="text1"/>
        </w:rPr>
        <w:t xml:space="preserve"> provide</w:t>
      </w:r>
      <w:r w:rsidR="00403867">
        <w:rPr>
          <w:rFonts w:ascii="Times New Roman" w:hAnsi="Times New Roman"/>
          <w:color w:val="000000" w:themeColor="text1"/>
        </w:rPr>
        <w:t>s</w:t>
      </w:r>
      <w:r w:rsidRPr="00324B24">
        <w:rPr>
          <w:rFonts w:ascii="Times New Roman" w:hAnsi="Times New Roman"/>
          <w:color w:val="000000" w:themeColor="text1"/>
        </w:rPr>
        <w:t xml:space="preserve"> resources </w:t>
      </w:r>
      <w:r w:rsidR="00403867">
        <w:rPr>
          <w:rFonts w:ascii="Times New Roman" w:hAnsi="Times New Roman"/>
          <w:color w:val="000000" w:themeColor="text1"/>
        </w:rPr>
        <w:t>for</w:t>
      </w:r>
      <w:r w:rsidRPr="00324B24">
        <w:rPr>
          <w:rFonts w:ascii="Times New Roman" w:hAnsi="Times New Roman"/>
          <w:color w:val="000000" w:themeColor="text1"/>
        </w:rPr>
        <w:t xml:space="preserve"> IceCube</w:t>
      </w:r>
      <w:r w:rsidR="00403867">
        <w:rPr>
          <w:rFonts w:ascii="Times New Roman" w:hAnsi="Times New Roman"/>
          <w:color w:val="000000" w:themeColor="text1"/>
        </w:rPr>
        <w:t>-related computation</w:t>
      </w:r>
      <w:r w:rsidR="00531CAD" w:rsidRPr="00324B24">
        <w:rPr>
          <w:rFonts w:ascii="Times New Roman" w:hAnsi="Times New Roman"/>
          <w:color w:val="000000" w:themeColor="text1"/>
        </w:rPr>
        <w:t xml:space="preserve">.  </w:t>
      </w:r>
    </w:p>
    <w:p w14:paraId="4F323A2F" w14:textId="03BBB515" w:rsidR="001F4980" w:rsidRPr="00E36B58" w:rsidRDefault="002B3E0A">
      <w:pPr>
        <w:jc w:val="both"/>
        <w:rPr>
          <w:rFonts w:ascii="Times New Roman" w:hAnsi="Times New Roman"/>
          <w:color w:val="auto"/>
        </w:rPr>
      </w:pPr>
      <w:r w:rsidRPr="00E36B58">
        <w:rPr>
          <w:rFonts w:ascii="Times New Roman" w:hAnsi="Times New Roman"/>
          <w:color w:val="auto"/>
        </w:rPr>
        <w:t xml:space="preserve">We use </w:t>
      </w:r>
      <w:r w:rsidR="00F87241" w:rsidRPr="00E36B58">
        <w:rPr>
          <w:rFonts w:ascii="Times New Roman" w:hAnsi="Times New Roman"/>
          <w:color w:val="auto"/>
        </w:rPr>
        <w:t>this</w:t>
      </w:r>
      <w:r w:rsidR="0037765E" w:rsidRPr="00E36B58">
        <w:rPr>
          <w:rFonts w:ascii="Times New Roman" w:hAnsi="Times New Roman"/>
          <w:color w:val="auto"/>
        </w:rPr>
        <w:t xml:space="preserve"> resource</w:t>
      </w:r>
      <w:r w:rsidRPr="00E36B58">
        <w:rPr>
          <w:rFonts w:ascii="Times New Roman" w:hAnsi="Times New Roman"/>
          <w:color w:val="auto"/>
        </w:rPr>
        <w:t xml:space="preserve"> to contribute to</w:t>
      </w:r>
      <w:r w:rsidR="001F4980" w:rsidRPr="00E36B58">
        <w:rPr>
          <w:rFonts w:ascii="Times New Roman" w:hAnsi="Times New Roman"/>
          <w:color w:val="auto"/>
        </w:rPr>
        <w:t xml:space="preserve"> simulation production, including simulation of low energy neutrinos with GENIE, PINGU simulations</w:t>
      </w:r>
      <w:r w:rsidR="00C02713" w:rsidRPr="00E36B58">
        <w:rPr>
          <w:rFonts w:ascii="Times New Roman" w:hAnsi="Times New Roman"/>
          <w:color w:val="auto"/>
        </w:rPr>
        <w:t xml:space="preserve"> and reconstructions</w:t>
      </w:r>
      <w:r w:rsidR="001F4980" w:rsidRPr="00E36B58">
        <w:rPr>
          <w:rFonts w:ascii="Times New Roman" w:hAnsi="Times New Roman"/>
          <w:color w:val="auto"/>
        </w:rPr>
        <w:t xml:space="preserve">.  Substantial amounts of reconstruction development work </w:t>
      </w:r>
      <w:r w:rsidR="003065B3">
        <w:rPr>
          <w:rFonts w:ascii="Times New Roman" w:hAnsi="Times New Roman"/>
          <w:color w:val="auto"/>
        </w:rPr>
        <w:t>are</w:t>
      </w:r>
      <w:r w:rsidR="00403867">
        <w:rPr>
          <w:rFonts w:ascii="Times New Roman" w:hAnsi="Times New Roman"/>
          <w:color w:val="auto"/>
        </w:rPr>
        <w:t xml:space="preserve"> </w:t>
      </w:r>
      <w:r w:rsidR="001F4980" w:rsidRPr="00E36B58">
        <w:rPr>
          <w:rFonts w:ascii="Times New Roman" w:hAnsi="Times New Roman"/>
          <w:color w:val="auto"/>
        </w:rPr>
        <w:t>conducted using these resources.</w:t>
      </w:r>
      <w:r w:rsidRPr="00E36B58">
        <w:rPr>
          <w:rFonts w:ascii="Times New Roman" w:hAnsi="Times New Roman"/>
          <w:color w:val="auto"/>
        </w:rPr>
        <w:t xml:space="preserve"> </w:t>
      </w:r>
    </w:p>
    <w:p w14:paraId="54EF054C" w14:textId="08A7AD66" w:rsidR="001F4980" w:rsidRPr="00E36B58" w:rsidRDefault="001F4980" w:rsidP="00512506">
      <w:pPr>
        <w:jc w:val="both"/>
        <w:rPr>
          <w:rFonts w:ascii="Times New Roman" w:hAnsi="Times New Roman"/>
          <w:color w:val="auto"/>
        </w:rPr>
      </w:pPr>
      <w:r w:rsidRPr="00E36B58">
        <w:rPr>
          <w:rFonts w:ascii="Times New Roman" w:hAnsi="Times New Roman"/>
          <w:b/>
          <w:color w:val="auto"/>
        </w:rPr>
        <w:t xml:space="preserve">Note: </w:t>
      </w:r>
      <w:r w:rsidRPr="00E36B58">
        <w:rPr>
          <w:rFonts w:ascii="Times New Roman" w:hAnsi="Times New Roman"/>
          <w:color w:val="auto"/>
        </w:rPr>
        <w:t xml:space="preserve">The activities and staffing levels in this MoU are appropriate for the period beginning </w:t>
      </w:r>
      <w:r w:rsidR="00403867">
        <w:rPr>
          <w:rFonts w:ascii="Times New Roman" w:hAnsi="Times New Roman"/>
          <w:color w:val="auto"/>
        </w:rPr>
        <w:t>May</w:t>
      </w:r>
      <w:r w:rsidR="00144376" w:rsidRPr="00E36B58">
        <w:rPr>
          <w:rFonts w:ascii="Times New Roman" w:hAnsi="Times New Roman"/>
          <w:color w:val="auto"/>
        </w:rPr>
        <w:t xml:space="preserve"> </w:t>
      </w:r>
      <w:r w:rsidRPr="00E36B58">
        <w:rPr>
          <w:rFonts w:ascii="Times New Roman" w:hAnsi="Times New Roman"/>
          <w:color w:val="auto"/>
        </w:rPr>
        <w:t xml:space="preserve">1, </w:t>
      </w:r>
      <w:r w:rsidR="00225D2D">
        <w:rPr>
          <w:rFonts w:ascii="Times New Roman" w:hAnsi="Times New Roman"/>
          <w:color w:val="auto"/>
        </w:rPr>
        <w:t>2019</w:t>
      </w:r>
      <w:r w:rsidRPr="00E36B58">
        <w:rPr>
          <w:rFonts w:ascii="Times New Roman" w:hAnsi="Times New Roman"/>
          <w:color w:val="auto"/>
        </w:rPr>
        <w:t>.  </w:t>
      </w:r>
    </w:p>
    <w:p w14:paraId="79A82F5E" w14:textId="77777777" w:rsidR="007336F1" w:rsidRPr="00E36B58" w:rsidRDefault="007336F1" w:rsidP="00512506">
      <w:pPr>
        <w:jc w:val="both"/>
        <w:rPr>
          <w:rFonts w:ascii="Times New Roman" w:hAnsi="Times New Roman"/>
          <w:color w:val="auto"/>
        </w:rPr>
      </w:pPr>
    </w:p>
    <w:p w14:paraId="0F38F945" w14:textId="77B0D01D" w:rsidR="007336F1" w:rsidRPr="00E36B58" w:rsidRDefault="007336F1" w:rsidP="00512506">
      <w:pPr>
        <w:jc w:val="both"/>
        <w:rPr>
          <w:rFonts w:ascii="Times New Roman" w:hAnsi="Times New Roman"/>
          <w:color w:val="auto"/>
        </w:rPr>
      </w:pPr>
      <w:r w:rsidRPr="00E36B58">
        <w:rPr>
          <w:rFonts w:ascii="Times New Roman" w:hAnsi="Times New Roman"/>
          <w:color w:val="auto"/>
        </w:rPr>
        <w:t xml:space="preserve">The numbers in the table below </w:t>
      </w:r>
      <w:r w:rsidR="00F87241" w:rsidRPr="00E36B58">
        <w:rPr>
          <w:rFonts w:ascii="Times New Roman" w:hAnsi="Times New Roman"/>
          <w:color w:val="auto"/>
        </w:rPr>
        <w:t>are maximum numbers available to IceCube since the CyberLAMP resource is shared.</w:t>
      </w:r>
      <w:r w:rsidR="002977DA" w:rsidRPr="00E36B58">
        <w:rPr>
          <w:rFonts w:ascii="Times New Roman" w:hAnsi="Times New Roman"/>
          <w:color w:val="aut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57"/>
        <w:gridCol w:w="1710"/>
        <w:gridCol w:w="1846"/>
        <w:gridCol w:w="1664"/>
      </w:tblGrid>
      <w:tr w:rsidR="00A3497F" w:rsidRPr="00324B24" w14:paraId="581D71C0" w14:textId="77777777" w:rsidTr="00403867">
        <w:tc>
          <w:tcPr>
            <w:tcW w:w="1771" w:type="dxa"/>
          </w:tcPr>
          <w:p w14:paraId="3D564D67" w14:textId="77777777" w:rsidR="00A3497F" w:rsidRPr="00324B24" w:rsidRDefault="00A3497F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3467" w:type="dxa"/>
            <w:gridSpan w:val="2"/>
          </w:tcPr>
          <w:p w14:paraId="76705671" w14:textId="64866655" w:rsidR="00A3497F" w:rsidRPr="00324B24" w:rsidRDefault="00A3497F" w:rsidP="00A2546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201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8</w:t>
            </w:r>
          </w:p>
        </w:tc>
        <w:tc>
          <w:tcPr>
            <w:tcW w:w="3510" w:type="dxa"/>
            <w:gridSpan w:val="2"/>
          </w:tcPr>
          <w:p w14:paraId="7F5E1A21" w14:textId="210E6673" w:rsidR="00A3497F" w:rsidRPr="00324B24" w:rsidRDefault="00A3497F" w:rsidP="00A2546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201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9</w:t>
            </w:r>
          </w:p>
        </w:tc>
      </w:tr>
      <w:tr w:rsidR="00A3497F" w:rsidRPr="00324B24" w14:paraId="4DD31D64" w14:textId="77777777" w:rsidTr="00A3497F">
        <w:tc>
          <w:tcPr>
            <w:tcW w:w="1771" w:type="dxa"/>
          </w:tcPr>
          <w:p w14:paraId="7CA1C610" w14:textId="01FC48E1" w:rsidR="00A3497F" w:rsidRPr="00324B24" w:rsidRDefault="00A3497F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757" w:type="dxa"/>
          </w:tcPr>
          <w:p w14:paraId="6538428E" w14:textId="05434234" w:rsidR="00A3497F" w:rsidRPr="00324B24" w:rsidRDefault="00A3497F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CPU Cores</w:t>
            </w:r>
          </w:p>
        </w:tc>
        <w:tc>
          <w:tcPr>
            <w:tcW w:w="1710" w:type="dxa"/>
          </w:tcPr>
          <w:p w14:paraId="3A5E2D69" w14:textId="53310603" w:rsidR="00A3497F" w:rsidRPr="00324B24" w:rsidRDefault="00A3497F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GPU Cores</w:t>
            </w:r>
          </w:p>
        </w:tc>
        <w:tc>
          <w:tcPr>
            <w:tcW w:w="1846" w:type="dxa"/>
          </w:tcPr>
          <w:p w14:paraId="4A00D73B" w14:textId="26D136DF" w:rsidR="00A3497F" w:rsidRPr="00324B24" w:rsidRDefault="00A3497F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CPU Cores</w:t>
            </w:r>
          </w:p>
        </w:tc>
        <w:tc>
          <w:tcPr>
            <w:tcW w:w="1664" w:type="dxa"/>
          </w:tcPr>
          <w:p w14:paraId="1D4DD438" w14:textId="4332CEEC" w:rsidR="00A3497F" w:rsidRPr="00324B24" w:rsidRDefault="00A3497F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GPU Cores</w:t>
            </w:r>
          </w:p>
        </w:tc>
      </w:tr>
      <w:tr w:rsidR="00A3497F" w:rsidRPr="00324B24" w14:paraId="30D92300" w14:textId="77777777" w:rsidTr="00A3497F">
        <w:tc>
          <w:tcPr>
            <w:tcW w:w="1771" w:type="dxa"/>
          </w:tcPr>
          <w:p w14:paraId="371B763F" w14:textId="2C8100C0" w:rsidR="00A3497F" w:rsidRPr="00324B24" w:rsidRDefault="00A3497F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IceCube</w:t>
            </w:r>
          </w:p>
        </w:tc>
        <w:tc>
          <w:tcPr>
            <w:tcW w:w="1757" w:type="dxa"/>
            <w:vMerge w:val="restart"/>
          </w:tcPr>
          <w:p w14:paraId="33941E76" w14:textId="19A16F08" w:rsidR="00A3497F" w:rsidRPr="00324B24" w:rsidRDefault="00A3497F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2,200 Xeon cores and 300 Xeon Phi cores</w:t>
            </w:r>
          </w:p>
        </w:tc>
        <w:tc>
          <w:tcPr>
            <w:tcW w:w="1710" w:type="dxa"/>
            <w:vMerge w:val="restart"/>
          </w:tcPr>
          <w:p w14:paraId="54616AF5" w14:textId="653BAE00" w:rsidR="00A3497F" w:rsidRPr="00324B24" w:rsidRDefault="00A3497F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101 NVIDIA P100s</w:t>
            </w:r>
          </w:p>
        </w:tc>
        <w:tc>
          <w:tcPr>
            <w:tcW w:w="1846" w:type="dxa"/>
            <w:vMerge w:val="restart"/>
          </w:tcPr>
          <w:p w14:paraId="38512DE5" w14:textId="35A98556" w:rsidR="00A3497F" w:rsidRPr="00324B24" w:rsidRDefault="00A3497F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2,200 Xeon cores and 300 Xeon Phi cores</w:t>
            </w:r>
          </w:p>
        </w:tc>
        <w:tc>
          <w:tcPr>
            <w:tcW w:w="1664" w:type="dxa"/>
            <w:vMerge w:val="restart"/>
          </w:tcPr>
          <w:p w14:paraId="1D5A6B75" w14:textId="7CEDB851" w:rsidR="00A3497F" w:rsidRPr="00324B24" w:rsidRDefault="00A3497F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101 NVIDIA P100s</w:t>
            </w:r>
          </w:p>
        </w:tc>
      </w:tr>
      <w:tr w:rsidR="00403867" w:rsidRPr="00324B24" w14:paraId="5105EB49" w14:textId="77777777" w:rsidTr="00A3497F">
        <w:tc>
          <w:tcPr>
            <w:tcW w:w="1771" w:type="dxa"/>
          </w:tcPr>
          <w:p w14:paraId="15207305" w14:textId="6C068909" w:rsidR="00403867" w:rsidRPr="00324B24" w:rsidRDefault="00403867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PINGU</w:t>
            </w:r>
          </w:p>
        </w:tc>
        <w:tc>
          <w:tcPr>
            <w:tcW w:w="1757" w:type="dxa"/>
            <w:vMerge/>
          </w:tcPr>
          <w:p w14:paraId="18E94D40" w14:textId="552CDF72" w:rsidR="00403867" w:rsidRPr="00324B24" w:rsidRDefault="00403867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710" w:type="dxa"/>
            <w:vMerge/>
          </w:tcPr>
          <w:p w14:paraId="49456033" w14:textId="3584FC72" w:rsidR="00403867" w:rsidRPr="00324B24" w:rsidRDefault="00403867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846" w:type="dxa"/>
            <w:vMerge/>
          </w:tcPr>
          <w:p w14:paraId="0588571A" w14:textId="1AF8000B" w:rsidR="00403867" w:rsidRPr="00324B24" w:rsidRDefault="00403867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664" w:type="dxa"/>
            <w:vMerge/>
          </w:tcPr>
          <w:p w14:paraId="5A823A5D" w14:textId="5568A6F2" w:rsidR="00403867" w:rsidRPr="00324B24" w:rsidRDefault="00403867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403867" w:rsidRPr="00324B24" w14:paraId="7480FB8E" w14:textId="77777777" w:rsidTr="00A3497F">
        <w:tc>
          <w:tcPr>
            <w:tcW w:w="1771" w:type="dxa"/>
          </w:tcPr>
          <w:p w14:paraId="6B201FC4" w14:textId="5F2412A9" w:rsidR="00403867" w:rsidRPr="00324B24" w:rsidRDefault="00403867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High E Array</w:t>
            </w:r>
          </w:p>
        </w:tc>
        <w:tc>
          <w:tcPr>
            <w:tcW w:w="1757" w:type="dxa"/>
            <w:vMerge/>
          </w:tcPr>
          <w:p w14:paraId="4A6F90A6" w14:textId="77777777" w:rsidR="00403867" w:rsidRPr="00324B24" w:rsidRDefault="00403867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710" w:type="dxa"/>
            <w:vMerge/>
          </w:tcPr>
          <w:p w14:paraId="350D0041" w14:textId="77777777" w:rsidR="00403867" w:rsidRPr="00324B24" w:rsidRDefault="00403867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846" w:type="dxa"/>
            <w:vMerge/>
          </w:tcPr>
          <w:p w14:paraId="4ECF902F" w14:textId="77777777" w:rsidR="00403867" w:rsidRPr="00324B24" w:rsidRDefault="00403867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664" w:type="dxa"/>
            <w:vMerge/>
          </w:tcPr>
          <w:p w14:paraId="0BDB3B5C" w14:textId="77777777" w:rsidR="00403867" w:rsidRPr="00324B24" w:rsidRDefault="00403867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</w:tbl>
    <w:p w14:paraId="442E162B" w14:textId="77777777" w:rsidR="007336F1" w:rsidRPr="00512506" w:rsidRDefault="007336F1" w:rsidP="00512506">
      <w:pPr>
        <w:jc w:val="both"/>
        <w:rPr>
          <w:rFonts w:ascii="Times New Roman" w:eastAsia="Times New Roman" w:hAnsi="Times New Roman"/>
          <w:color w:val="auto"/>
          <w:sz w:val="20"/>
        </w:rPr>
      </w:pPr>
    </w:p>
    <w:sectPr w:rsidR="007336F1" w:rsidRPr="00512506" w:rsidSect="001F0183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080" w:right="1440" w:bottom="1152" w:left="1440" w:header="605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9EA80" w14:textId="77777777" w:rsidR="00843C06" w:rsidRDefault="00843C06">
      <w:pPr>
        <w:spacing w:after="0"/>
      </w:pPr>
      <w:r>
        <w:separator/>
      </w:r>
    </w:p>
  </w:endnote>
  <w:endnote w:type="continuationSeparator" w:id="0">
    <w:p w14:paraId="35C51E0A" w14:textId="77777777" w:rsidR="00843C06" w:rsidRDefault="00843C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MS Gothic"/>
    <w:charset w:val="4E"/>
    <w:family w:val="auto"/>
    <w:pitch w:val="variable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C1E2F" w14:textId="77777777" w:rsidR="003B0323" w:rsidRDefault="003B0323">
    <w:pPr>
      <w:pStyle w:val="Footer"/>
      <w:tabs>
        <w:tab w:val="clear" w:pos="8640"/>
        <w:tab w:val="right" w:pos="8620"/>
      </w:tabs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5C3E96FD" w14:textId="77777777" w:rsidR="003B0323" w:rsidRDefault="003B0323" w:rsidP="001F4980">
    <w:pPr>
      <w:pStyle w:val="Footer"/>
      <w:tabs>
        <w:tab w:val="clear" w:pos="8640"/>
        <w:tab w:val="right" w:pos="8620"/>
      </w:tabs>
      <w:rPr>
        <w:rFonts w:ascii="Times New Roman" w:eastAsia="Times New Roman" w:hAnsi="Times New Roman"/>
        <w:color w:val="auto"/>
        <w:sz w:val="20"/>
      </w:rPr>
    </w:pPr>
    <w:r>
      <w:rPr>
        <w:noProof/>
      </w:rPr>
      <w:fldChar w:fldCharType="begin"/>
    </w:r>
    <w:r>
      <w:rPr>
        <w:noProof/>
      </w:rPr>
      <w:instrText xml:space="preserve"> FILENAME \* MERGEFORMAT</w:instrText>
    </w:r>
    <w:r>
      <w:rPr>
        <w:noProof/>
      </w:rPr>
      <w:fldChar w:fldCharType="separate"/>
    </w:r>
    <w:r>
      <w:rPr>
        <w:noProof/>
      </w:rPr>
      <w:t>PennState_MoU_SOW_2017.0918(1).docx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9FA60" w14:textId="5D93F7A1" w:rsidR="003B0323" w:rsidRDefault="003B0323">
    <w:pPr>
      <w:pStyle w:val="Footer"/>
      <w:tabs>
        <w:tab w:val="clear" w:pos="8640"/>
        <w:tab w:val="right" w:pos="8620"/>
      </w:tabs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66FE8">
      <w:rPr>
        <w:noProof/>
      </w:rPr>
      <w:t>1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766FE8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CEC3B" w14:textId="77777777" w:rsidR="00843C06" w:rsidRDefault="00843C06">
      <w:pPr>
        <w:spacing w:after="0"/>
      </w:pPr>
      <w:r>
        <w:separator/>
      </w:r>
    </w:p>
  </w:footnote>
  <w:footnote w:type="continuationSeparator" w:id="0">
    <w:p w14:paraId="6FDEAD20" w14:textId="77777777" w:rsidR="00843C06" w:rsidRDefault="00843C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7A82E" w14:textId="77777777" w:rsidR="003B0323" w:rsidRDefault="003B0323" w:rsidP="001F4980">
    <w:pPr>
      <w:pStyle w:val="Header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</w:rPr>
    </w:pPr>
    <w:r>
      <w:t>Last updated: October 15, 2011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737DC" w14:textId="79ED04A2" w:rsidR="003B0323" w:rsidRDefault="003B0323" w:rsidP="000C1D55">
    <w:pPr>
      <w:pStyle w:val="Header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</w:rPr>
    </w:pPr>
    <w:r>
      <w:t>L</w:t>
    </w:r>
    <w:r w:rsidR="006D6585">
      <w:t>ast updated: April 19,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47299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AD"/>
    <w:rsid w:val="000004EA"/>
    <w:rsid w:val="000250F9"/>
    <w:rsid w:val="0004291C"/>
    <w:rsid w:val="0005062B"/>
    <w:rsid w:val="00064A81"/>
    <w:rsid w:val="00085428"/>
    <w:rsid w:val="000A054B"/>
    <w:rsid w:val="000A1948"/>
    <w:rsid w:val="000C1D55"/>
    <w:rsid w:val="000D2672"/>
    <w:rsid w:val="000D345A"/>
    <w:rsid w:val="000D5DAD"/>
    <w:rsid w:val="001010A1"/>
    <w:rsid w:val="00117589"/>
    <w:rsid w:val="00130821"/>
    <w:rsid w:val="0013412F"/>
    <w:rsid w:val="00144376"/>
    <w:rsid w:val="001453F3"/>
    <w:rsid w:val="001560CB"/>
    <w:rsid w:val="001649C4"/>
    <w:rsid w:val="001A6344"/>
    <w:rsid w:val="001B71AB"/>
    <w:rsid w:val="001B7876"/>
    <w:rsid w:val="001C7B04"/>
    <w:rsid w:val="001D0F0F"/>
    <w:rsid w:val="001F0183"/>
    <w:rsid w:val="001F1B3D"/>
    <w:rsid w:val="001F4980"/>
    <w:rsid w:val="001F5DB4"/>
    <w:rsid w:val="00200570"/>
    <w:rsid w:val="00205DDC"/>
    <w:rsid w:val="00217AF8"/>
    <w:rsid w:val="00225D2D"/>
    <w:rsid w:val="002529AC"/>
    <w:rsid w:val="00272D73"/>
    <w:rsid w:val="00274619"/>
    <w:rsid w:val="002809BB"/>
    <w:rsid w:val="0029072C"/>
    <w:rsid w:val="002910A3"/>
    <w:rsid w:val="00292A32"/>
    <w:rsid w:val="002977DA"/>
    <w:rsid w:val="002A1D15"/>
    <w:rsid w:val="002B3E0A"/>
    <w:rsid w:val="002E3747"/>
    <w:rsid w:val="0030277C"/>
    <w:rsid w:val="003045F3"/>
    <w:rsid w:val="003065B3"/>
    <w:rsid w:val="0032019B"/>
    <w:rsid w:val="0032324F"/>
    <w:rsid w:val="00324B24"/>
    <w:rsid w:val="00365B1B"/>
    <w:rsid w:val="003771B8"/>
    <w:rsid w:val="0037765E"/>
    <w:rsid w:val="00385B70"/>
    <w:rsid w:val="003937DD"/>
    <w:rsid w:val="00394FB5"/>
    <w:rsid w:val="003A04A9"/>
    <w:rsid w:val="003B0323"/>
    <w:rsid w:val="003B6A0E"/>
    <w:rsid w:val="003B7B6A"/>
    <w:rsid w:val="003D5D4F"/>
    <w:rsid w:val="00403867"/>
    <w:rsid w:val="00424326"/>
    <w:rsid w:val="00427D1F"/>
    <w:rsid w:val="004354A3"/>
    <w:rsid w:val="00435AF4"/>
    <w:rsid w:val="00446901"/>
    <w:rsid w:val="00453A16"/>
    <w:rsid w:val="00453A8F"/>
    <w:rsid w:val="004978C5"/>
    <w:rsid w:val="004B7514"/>
    <w:rsid w:val="004C18A2"/>
    <w:rsid w:val="004C6714"/>
    <w:rsid w:val="004D357B"/>
    <w:rsid w:val="004F61E2"/>
    <w:rsid w:val="00511A66"/>
    <w:rsid w:val="00512506"/>
    <w:rsid w:val="00514766"/>
    <w:rsid w:val="00523B1F"/>
    <w:rsid w:val="0053157C"/>
    <w:rsid w:val="00531CAD"/>
    <w:rsid w:val="005658C5"/>
    <w:rsid w:val="00587A68"/>
    <w:rsid w:val="00593594"/>
    <w:rsid w:val="005B4EC5"/>
    <w:rsid w:val="005B63FA"/>
    <w:rsid w:val="005C6808"/>
    <w:rsid w:val="005E25D2"/>
    <w:rsid w:val="005F173A"/>
    <w:rsid w:val="00601029"/>
    <w:rsid w:val="00602FB8"/>
    <w:rsid w:val="00613E0F"/>
    <w:rsid w:val="0063411F"/>
    <w:rsid w:val="00636BF2"/>
    <w:rsid w:val="00645792"/>
    <w:rsid w:val="00653AF2"/>
    <w:rsid w:val="006544FC"/>
    <w:rsid w:val="00663F82"/>
    <w:rsid w:val="00664554"/>
    <w:rsid w:val="00675837"/>
    <w:rsid w:val="00686685"/>
    <w:rsid w:val="006C1E86"/>
    <w:rsid w:val="006D6585"/>
    <w:rsid w:val="006E6C2E"/>
    <w:rsid w:val="006F4FFC"/>
    <w:rsid w:val="006F5613"/>
    <w:rsid w:val="00726E90"/>
    <w:rsid w:val="007336F1"/>
    <w:rsid w:val="00736661"/>
    <w:rsid w:val="00751F9E"/>
    <w:rsid w:val="00760589"/>
    <w:rsid w:val="00766FE8"/>
    <w:rsid w:val="0077728A"/>
    <w:rsid w:val="00777B9B"/>
    <w:rsid w:val="00783FBC"/>
    <w:rsid w:val="0079695F"/>
    <w:rsid w:val="007973FF"/>
    <w:rsid w:val="007A1BAE"/>
    <w:rsid w:val="007B199F"/>
    <w:rsid w:val="007D782F"/>
    <w:rsid w:val="007F78B5"/>
    <w:rsid w:val="00803AD0"/>
    <w:rsid w:val="008058F6"/>
    <w:rsid w:val="00825234"/>
    <w:rsid w:val="00835E02"/>
    <w:rsid w:val="00843C06"/>
    <w:rsid w:val="008507D6"/>
    <w:rsid w:val="008512EE"/>
    <w:rsid w:val="00877B7D"/>
    <w:rsid w:val="008977F4"/>
    <w:rsid w:val="008B6E45"/>
    <w:rsid w:val="008C187C"/>
    <w:rsid w:val="008D7F62"/>
    <w:rsid w:val="009004D0"/>
    <w:rsid w:val="009037C5"/>
    <w:rsid w:val="009301A6"/>
    <w:rsid w:val="00934837"/>
    <w:rsid w:val="00934BD0"/>
    <w:rsid w:val="009377AA"/>
    <w:rsid w:val="009633D4"/>
    <w:rsid w:val="009730E6"/>
    <w:rsid w:val="00973A6A"/>
    <w:rsid w:val="00977636"/>
    <w:rsid w:val="009857B1"/>
    <w:rsid w:val="00985A8C"/>
    <w:rsid w:val="0098610C"/>
    <w:rsid w:val="00992651"/>
    <w:rsid w:val="0099690A"/>
    <w:rsid w:val="009A35A3"/>
    <w:rsid w:val="009A6210"/>
    <w:rsid w:val="009B7034"/>
    <w:rsid w:val="009C3BA4"/>
    <w:rsid w:val="009C4626"/>
    <w:rsid w:val="009F701F"/>
    <w:rsid w:val="00A25462"/>
    <w:rsid w:val="00A31E0E"/>
    <w:rsid w:val="00A3497F"/>
    <w:rsid w:val="00A90F5D"/>
    <w:rsid w:val="00AB42F3"/>
    <w:rsid w:val="00AD1D71"/>
    <w:rsid w:val="00AD3485"/>
    <w:rsid w:val="00AE03D7"/>
    <w:rsid w:val="00AF449B"/>
    <w:rsid w:val="00AF7821"/>
    <w:rsid w:val="00B02DF1"/>
    <w:rsid w:val="00B32C75"/>
    <w:rsid w:val="00B52448"/>
    <w:rsid w:val="00B63767"/>
    <w:rsid w:val="00B6399E"/>
    <w:rsid w:val="00B65BDE"/>
    <w:rsid w:val="00B80D93"/>
    <w:rsid w:val="00BA6CA2"/>
    <w:rsid w:val="00BB6AFD"/>
    <w:rsid w:val="00BC7EE0"/>
    <w:rsid w:val="00BD6A5A"/>
    <w:rsid w:val="00BE3B1D"/>
    <w:rsid w:val="00C02713"/>
    <w:rsid w:val="00C12648"/>
    <w:rsid w:val="00C206A6"/>
    <w:rsid w:val="00C301C7"/>
    <w:rsid w:val="00C30851"/>
    <w:rsid w:val="00C3126E"/>
    <w:rsid w:val="00C41991"/>
    <w:rsid w:val="00C43537"/>
    <w:rsid w:val="00C532A9"/>
    <w:rsid w:val="00C545C3"/>
    <w:rsid w:val="00C67252"/>
    <w:rsid w:val="00C67F96"/>
    <w:rsid w:val="00C95C61"/>
    <w:rsid w:val="00C972FB"/>
    <w:rsid w:val="00CA1BDF"/>
    <w:rsid w:val="00CA64D9"/>
    <w:rsid w:val="00CC1237"/>
    <w:rsid w:val="00CD7E0F"/>
    <w:rsid w:val="00CE30DB"/>
    <w:rsid w:val="00CF7263"/>
    <w:rsid w:val="00D07361"/>
    <w:rsid w:val="00D07466"/>
    <w:rsid w:val="00D24214"/>
    <w:rsid w:val="00D32EA9"/>
    <w:rsid w:val="00D36836"/>
    <w:rsid w:val="00D43229"/>
    <w:rsid w:val="00D56BD7"/>
    <w:rsid w:val="00D56CD0"/>
    <w:rsid w:val="00D672DB"/>
    <w:rsid w:val="00D67A1D"/>
    <w:rsid w:val="00D8118B"/>
    <w:rsid w:val="00D86ED3"/>
    <w:rsid w:val="00D909DC"/>
    <w:rsid w:val="00D9756D"/>
    <w:rsid w:val="00DC0304"/>
    <w:rsid w:val="00DD4E19"/>
    <w:rsid w:val="00DE45E1"/>
    <w:rsid w:val="00E1650F"/>
    <w:rsid w:val="00E221F6"/>
    <w:rsid w:val="00E2373A"/>
    <w:rsid w:val="00E24653"/>
    <w:rsid w:val="00E267BC"/>
    <w:rsid w:val="00E34755"/>
    <w:rsid w:val="00E36B58"/>
    <w:rsid w:val="00E548B4"/>
    <w:rsid w:val="00E912FD"/>
    <w:rsid w:val="00E95296"/>
    <w:rsid w:val="00E96F9D"/>
    <w:rsid w:val="00EB23AD"/>
    <w:rsid w:val="00EB754A"/>
    <w:rsid w:val="00ED02E0"/>
    <w:rsid w:val="00ED0939"/>
    <w:rsid w:val="00ED09B5"/>
    <w:rsid w:val="00EF13FB"/>
    <w:rsid w:val="00EF2B1E"/>
    <w:rsid w:val="00F151BB"/>
    <w:rsid w:val="00F1652A"/>
    <w:rsid w:val="00F22411"/>
    <w:rsid w:val="00F248EF"/>
    <w:rsid w:val="00F3371E"/>
    <w:rsid w:val="00F52C09"/>
    <w:rsid w:val="00F6500B"/>
    <w:rsid w:val="00F67578"/>
    <w:rsid w:val="00F75BD5"/>
    <w:rsid w:val="00F827B5"/>
    <w:rsid w:val="00F87241"/>
    <w:rsid w:val="00FA34B5"/>
    <w:rsid w:val="00FA5BF2"/>
    <w:rsid w:val="00FB429F"/>
    <w:rsid w:val="00FB52C0"/>
    <w:rsid w:val="00FC4607"/>
    <w:rsid w:val="00FD03A5"/>
    <w:rsid w:val="00FE242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67D9118"/>
  <w15:docId w15:val="{D3795B17-B50A-489D-B1C7-D0A5E61E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0A1"/>
    <w:pPr>
      <w:suppressAutoHyphens/>
      <w:spacing w:after="200"/>
    </w:pPr>
    <w:rPr>
      <w:rFonts w:ascii="Cambria" w:eastAsia="ヒラギノ角ゴ Pro W3" w:hAnsi="Cambria"/>
      <w:color w:val="000000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010A1"/>
    <w:pPr>
      <w:tabs>
        <w:tab w:val="center" w:pos="4320"/>
        <w:tab w:val="right" w:pos="8640"/>
      </w:tabs>
      <w:suppressAutoHyphens/>
      <w:spacing w:after="200"/>
    </w:pPr>
    <w:rPr>
      <w:rFonts w:ascii="Cambria" w:eastAsia="ヒラギノ角ゴ Pro W3" w:hAnsi="Cambria"/>
      <w:color w:val="000000"/>
      <w:sz w:val="24"/>
      <w:lang w:bidi="ar-SA"/>
    </w:rPr>
  </w:style>
  <w:style w:type="paragraph" w:styleId="Footer">
    <w:name w:val="footer"/>
    <w:rsid w:val="001010A1"/>
    <w:pPr>
      <w:tabs>
        <w:tab w:val="center" w:pos="4320"/>
        <w:tab w:val="right" w:pos="8640"/>
      </w:tabs>
      <w:suppressAutoHyphens/>
      <w:spacing w:after="200"/>
    </w:pPr>
    <w:rPr>
      <w:rFonts w:ascii="Cambria" w:eastAsia="ヒラギノ角ゴ Pro W3" w:hAnsi="Cambria"/>
      <w:color w:val="000000"/>
      <w:sz w:val="24"/>
      <w:lang w:bidi="ar-SA"/>
    </w:rPr>
  </w:style>
  <w:style w:type="paragraph" w:customStyle="1" w:styleId="FreeForm">
    <w:name w:val="Free Form"/>
    <w:rsid w:val="001010A1"/>
    <w:rPr>
      <w:rFonts w:eastAsia="ヒラギノ角ゴ Pro W3"/>
      <w:color w:val="000000"/>
      <w:lang w:bidi="ar-SA"/>
    </w:rPr>
  </w:style>
  <w:style w:type="table" w:styleId="TableGrid">
    <w:name w:val="Table Grid"/>
    <w:basedOn w:val="TableNormal"/>
    <w:rsid w:val="00733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427D1F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427D1F"/>
  </w:style>
  <w:style w:type="character" w:customStyle="1" w:styleId="CommentTextChar">
    <w:name w:val="Comment Text Char"/>
    <w:basedOn w:val="DefaultParagraphFont"/>
    <w:link w:val="CommentText"/>
    <w:semiHidden/>
    <w:rsid w:val="00427D1F"/>
    <w:rPr>
      <w:rFonts w:ascii="Cambria" w:eastAsia="ヒラギノ角ゴ Pro W3" w:hAnsi="Cambria"/>
      <w:color w:val="000000"/>
      <w:sz w:val="24"/>
      <w:szCs w:val="24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7D1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427D1F"/>
    <w:rPr>
      <w:rFonts w:ascii="Cambria" w:eastAsia="ヒラギノ角ゴ Pro W3" w:hAnsi="Cambria"/>
      <w:b/>
      <w:bCs/>
      <w:color w:val="00000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427D1F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27D1F"/>
    <w:rPr>
      <w:rFonts w:ascii="Lucida Grande" w:eastAsia="ヒラギノ角ゴ Pro W3" w:hAnsi="Lucida Grande"/>
      <w:color w:val="000000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0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Penn State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28</cp:revision>
  <cp:lastPrinted>2018-05-01T21:26:00Z</cp:lastPrinted>
  <dcterms:created xsi:type="dcterms:W3CDTF">2019-04-19T20:24:00Z</dcterms:created>
  <dcterms:modified xsi:type="dcterms:W3CDTF">2020-11-21T22:21:00Z</dcterms:modified>
</cp:coreProperties>
</file>