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B8" w:rsidRDefault="005F7CE9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Understanding (MOU)</w:t>
      </w:r>
    </w:p>
    <w:p w:rsidR="00E72AB8" w:rsidRDefault="005F7CE9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Scope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Work</w:t>
      </w:r>
    </w:p>
    <w:p w:rsidR="00E72AB8" w:rsidRDefault="005F7CE9">
      <w:pPr>
        <w:pStyle w:val="Body"/>
        <w:spacing w:after="0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line">
                  <wp:posOffset>106679</wp:posOffset>
                </wp:positionV>
                <wp:extent cx="6395721" cy="685800"/>
                <wp:effectExtent l="0" t="0" r="0" b="0"/>
                <wp:wrapSquare wrapText="bothSides" distT="57150" distB="57150" distL="57150" distR="57150"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1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2AB8" w:rsidRDefault="005F7CE9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Université Libre de Bruxelles</w:t>
                            </w:r>
                          </w:p>
                          <w:p w:rsidR="00E72AB8" w:rsidRDefault="005F7CE9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it-IT"/>
                              </w:rPr>
                              <w:t>Juan Antonio Aguilar Sánchez</w:t>
                            </w:r>
                          </w:p>
                          <w:p w:rsidR="00E72AB8" w:rsidRDefault="005F7CE9" w:rsidP="00B453AB">
                            <w:pPr>
                              <w:pStyle w:val="Body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5 </w:t>
                            </w:r>
                            <w:r>
                              <w:rPr>
                                <w:rFonts w:ascii="Times New Roman" w:hAnsi="Times New Roman"/>
                                <w:lang w:val="de-D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lang w:val="de-DE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de-DE"/>
                              </w:rPr>
                              <w:t xml:space="preserve">  </w:t>
                            </w:r>
                            <w:r w:rsidR="00B453AB">
                              <w:rPr>
                                <w:rFonts w:ascii="Times New Roman" w:hAnsi="Times New Roman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-17.95pt;margin-top:8.4pt;width:503.6pt;height:54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">
                <v:textbox inset="1.27mm,1.27mm,1.27mm,1.27mm">
                  <w:txbxContent>
                    <w:p w:rsidR="00E72AB8" w:rsidRDefault="005F7CE9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Université Libre de Bruxelles</w:t>
                      </w:r>
                    </w:p>
                    <w:p w:rsidR="00E72AB8" w:rsidRDefault="005F7CE9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it-IT"/>
                        </w:rPr>
                        <w:t>Juan Antonio Aguilar Sánchez</w:t>
                      </w:r>
                    </w:p>
                    <w:p w:rsidR="00E72AB8" w:rsidRDefault="005F7CE9" w:rsidP="00B453AB">
                      <w:pPr>
                        <w:pStyle w:val="Body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5 </w:t>
                      </w:r>
                      <w:r>
                        <w:rPr>
                          <w:rFonts w:ascii="Times New Roman" w:hAnsi="Times New Roman"/>
                          <w:lang w:val="de-DE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lang w:val="de-DE"/>
                        </w:rPr>
                        <w:t>3  2</w:t>
                      </w:r>
                      <w:proofErr w:type="gramEnd"/>
                      <w:r>
                        <w:rPr>
                          <w:rFonts w:ascii="Times New Roman" w:hAnsi="Times New Roman"/>
                          <w:lang w:val="de-DE"/>
                        </w:rPr>
                        <w:t xml:space="preserve">  </w:t>
                      </w:r>
                      <w:r w:rsidR="00B453AB">
                        <w:rPr>
                          <w:rFonts w:ascii="Times New Roman" w:hAnsi="Times New Roman"/>
                          <w:lang w:val="de-D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de-DE"/>
                        </w:rPr>
                        <w:t>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0"/>
        <w:gridCol w:w="1142"/>
        <w:gridCol w:w="1969"/>
        <w:gridCol w:w="1516"/>
        <w:gridCol w:w="597"/>
        <w:gridCol w:w="631"/>
        <w:gridCol w:w="631"/>
        <w:gridCol w:w="624"/>
        <w:gridCol w:w="553"/>
        <w:gridCol w:w="481"/>
        <w:gridCol w:w="631"/>
      </w:tblGrid>
      <w:tr w:rsidR="00E72AB8">
        <w:trPr>
          <w:trHeight w:val="60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E72AB8">
        <w:trPr>
          <w:trHeight w:val="157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Data Processing &amp; Simulation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</w:tr>
      <w:tr w:rsidR="00E72AB8">
        <w:trPr>
          <w:trHeight w:val="6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Aguilar S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ánchez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, Juan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Antohio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Beyond Standard Model WG co-Chair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</w:tr>
      <w:tr w:rsidR="00E72AB8">
        <w:trPr>
          <w:trHeight w:val="202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Institutional Lead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Member of </w:t>
            </w:r>
            <w:proofErr w:type="spellStart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PubCom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Education and Outreach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Masterclass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0.05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Maris, </w:t>
            </w:r>
            <w:proofErr w:type="spellStart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Ioana</w:t>
            </w:r>
            <w:proofErr w:type="spellEnd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(0.4 FTE)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proofErr w:type="spellStart"/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SiPM</w:t>
            </w:r>
            <w:proofErr w:type="spellEnd"/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characterization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Detector Monitoring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Monitoring Shifters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0.05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proofErr w:type="spellStart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Toscano</w:t>
            </w:r>
            <w:proofErr w:type="spellEnd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Simona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Education and Outreach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Masterclass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0.05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Hybrid detection Radio/In-Ice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Member of </w:t>
            </w:r>
            <w:proofErr w:type="spellStart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PubCom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</w:tr>
      <w:tr w:rsidR="008843FB" w:rsidRPr="008843FB">
        <w:trPr>
          <w:trHeight w:val="202"/>
        </w:trPr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Faculty Total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color w:val="000000" w:themeColor="text1"/>
              </w:rPr>
              <w:fldChar w:fldCharType="begin"/>
            </w:r>
            <w:r w:rsidRPr="008843FB">
              <w:rPr>
                <w:color w:val="000000" w:themeColor="text1"/>
              </w:rPr>
              <w:instrText xml:space="preserve"> = SUM(E3:E11) \# "0" \* MERGEFORMAT</w:instrText>
            </w:r>
            <w:r w:rsidRPr="008843FB">
              <w:rPr>
                <w:color w:val="000000" w:themeColor="text1"/>
              </w:rPr>
              <w:fldChar w:fldCharType="separate"/>
            </w:r>
            <w:r w:rsidRPr="008843FB">
              <w:rPr>
                <w:rFonts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1.2</w:t>
            </w:r>
            <w:r w:rsidRPr="008843FB">
              <w:rPr>
                <w:color w:val="000000" w:themeColor="text1"/>
              </w:rP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FFC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color w:val="000000" w:themeColor="text1"/>
              </w:rPr>
              <w:fldChar w:fldCharType="begin"/>
            </w:r>
            <w:r w:rsidRPr="008843FB">
              <w:rPr>
                <w:color w:val="000000" w:themeColor="text1"/>
              </w:rPr>
              <w:instrText xml:space="preserve"> = SUM(K3:K11) \# "0" \* MERGEFORMAT</w:instrText>
            </w:r>
            <w:r w:rsidRPr="008843FB">
              <w:rPr>
                <w:color w:val="000000" w:themeColor="text1"/>
              </w:rPr>
              <w:fldChar w:fldCharType="separate"/>
            </w:r>
            <w:r w:rsidRPr="008843FB">
              <w:rPr>
                <w:rFonts w:cs="Arial Unicode MS"/>
                <w:b/>
                <w:bCs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1.2</w:t>
            </w:r>
            <w:r w:rsidRPr="008843FB">
              <w:rPr>
                <w:color w:val="000000" w:themeColor="text1"/>
              </w:rPr>
              <w:fldChar w:fldCharType="end"/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proofErr w:type="spellStart"/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Baur</w:t>
            </w:r>
            <w:proofErr w:type="spellEnd"/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Sebastian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Public Data Products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Validation of data release Upgrade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</w:tr>
      <w:tr w:rsidR="008843FB" w:rsidRPr="008843FB">
        <w:trPr>
          <w:trHeight w:val="40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Education and Outreach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Masterclass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</w:tr>
      <w:tr w:rsidR="008843FB" w:rsidRPr="008843FB">
        <w:trPr>
          <w:trHeight w:val="60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proofErr w:type="spellStart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Mockler</w:t>
            </w:r>
            <w:proofErr w:type="spellEnd"/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Daniela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pStyle w:val="Body"/>
              <w:spacing w:after="0"/>
              <w:rPr>
                <w:color w:val="000000" w:themeColor="text1"/>
              </w:rPr>
            </w:pPr>
            <w:r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detector</w:t>
            </w:r>
            <w:r w:rsidR="008843FB" w:rsidRPr="008843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operations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Validation between SLC signals and MC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right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E72AB8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Pr="008843FB" w:rsidRDefault="005F7CE9">
            <w:pPr>
              <w:jc w:val="center"/>
              <w:rPr>
                <w:color w:val="000000" w:themeColor="text1"/>
              </w:rPr>
            </w:pPr>
            <w:r w:rsidRPr="008843FB">
              <w:rPr>
                <w:rFonts w:cs="Arial Unicode MS"/>
                <w:color w:val="000000" w:themeColor="text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</w:tr>
      <w:tr w:rsidR="00E72AB8">
        <w:trPr>
          <w:trHeight w:val="20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 Total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SUM(E13:E15)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SUM(F13:F15)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SUM(H13:H15)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SUM(K13:K15)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0.45</w:t>
            </w:r>
            <w:r>
              <w:fldChar w:fldCharType="end"/>
            </w:r>
          </w:p>
        </w:tc>
      </w:tr>
      <w:tr w:rsidR="00E72AB8">
        <w:trPr>
          <w:trHeight w:val="4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GR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ULB GR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Monitoring Shifters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0.12</w:t>
            </w:r>
          </w:p>
        </w:tc>
      </w:tr>
      <w:tr w:rsidR="00E72AB8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Renzi, Giovanni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Online Filter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Pnf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Vertical event filter, WIMP L2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</w:tr>
      <w:tr w:rsidR="00E72AB8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Iovine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N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adège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IceTop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Snow Monitor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0.20</w:t>
            </w:r>
          </w:p>
        </w:tc>
      </w:tr>
      <w:tr w:rsidR="00E72AB8">
        <w:trPr>
          <w:trHeight w:val="20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ULB GR Total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F17+F18+F19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0.52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K17+K19+K18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0.52</w:t>
            </w:r>
            <w:r>
              <w:fldChar w:fldCharType="end"/>
            </w:r>
          </w:p>
        </w:tc>
      </w:tr>
      <w:tr w:rsidR="00E72AB8">
        <w:trPr>
          <w:trHeight w:val="202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ULB Total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D12+D16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1.30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E16+E20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0.62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G16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J12+J16+J20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2.17</w:t>
            </w:r>
            <w:r>
              <w:fldChar w:fldCharType="end"/>
            </w:r>
          </w:p>
        </w:tc>
      </w:tr>
    </w:tbl>
    <w:p w:rsidR="00E72AB8" w:rsidRDefault="00E72AB8">
      <w:pPr>
        <w:pStyle w:val="Body"/>
        <w:widowControl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0"/>
        <w:gridCol w:w="1142"/>
        <w:gridCol w:w="1969"/>
        <w:gridCol w:w="1516"/>
        <w:gridCol w:w="597"/>
        <w:gridCol w:w="631"/>
        <w:gridCol w:w="631"/>
        <w:gridCol w:w="624"/>
        <w:gridCol w:w="553"/>
        <w:gridCol w:w="481"/>
        <w:gridCol w:w="631"/>
      </w:tblGrid>
      <w:tr w:rsidR="00E72AB8">
        <w:trPr>
          <w:trHeight w:val="60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1.2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1.4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1.5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1.6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E72AB8">
        <w:trPr>
          <w:trHeight w:val="157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Project Office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Gen2 Enhanced Water drill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Deep Ice Sensor Modules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CMT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Characterization &amp; Calibration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M&amp;O Data Systems</w:t>
            </w: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B8" w:rsidRDefault="00E72AB8"/>
        </w:tc>
      </w:tr>
      <w:tr w:rsidR="00E72AB8">
        <w:trPr>
          <w:trHeight w:val="40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Sebastian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Public Data Products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Validation of data release Upgrade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</w:tr>
      <w:tr w:rsidR="00E72AB8">
        <w:trPr>
          <w:trHeight w:val="60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72AB8" w:rsidRDefault="00E72A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Mockler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Daniela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Surface detector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Validation between SLC signals and MC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</w:tr>
      <w:tr w:rsidR="00E72AB8">
        <w:trPr>
          <w:trHeight w:val="202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 Total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E72AB8"/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SUM(F3:F4)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SUM(G3:G4)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SUM(H3:H4)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SUM(I3:I4)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SUM(J3:J4)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SUM(K3:K4)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0.35</w:t>
            </w:r>
            <w:r>
              <w:fldChar w:fldCharType="end"/>
            </w:r>
          </w:p>
        </w:tc>
      </w:tr>
      <w:tr w:rsidR="00E72AB8">
        <w:trPr>
          <w:trHeight w:val="202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ULB Total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D5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E5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F5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G5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H5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4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I5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2AB8" w:rsidRDefault="005F7CE9">
            <w:pPr>
              <w:jc w:val="right"/>
            </w:pPr>
            <w:r>
              <w:fldChar w:fldCharType="begin"/>
            </w:r>
            <w:r>
              <w:instrText xml:space="preserve"> = J5 \# "0" \* MERGEFORMAT</w:instrText>
            </w:r>
            <w:r>
              <w:fldChar w:fldCharType="separate"/>
            </w: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0.35</w:t>
            </w:r>
            <w:r>
              <w:fldChar w:fldCharType="end"/>
            </w:r>
          </w:p>
        </w:tc>
      </w:tr>
    </w:tbl>
    <w:p w:rsidR="00E72AB8" w:rsidRDefault="00E72AB8">
      <w:pPr>
        <w:pStyle w:val="Body"/>
        <w:widowControl w:val="0"/>
        <w:spacing w:after="0"/>
        <w:rPr>
          <w:rFonts w:ascii="Times New Roman" w:eastAsia="Times New Roman" w:hAnsi="Times New Roman" w:cs="Times New Roman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Pr="006E45EC" w:rsidRDefault="005F7CE9">
      <w:pPr>
        <w:pStyle w:val="Body"/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E45EC">
        <w:rPr>
          <w:rFonts w:ascii="Times New Roman" w:hAnsi="Times New Roman"/>
          <w:b/>
          <w:bCs/>
          <w:color w:val="000000" w:themeColor="text1"/>
        </w:rPr>
        <w:t>Faculty (3):</w:t>
      </w:r>
    </w:p>
    <w:p w:rsidR="00E72AB8" w:rsidRPr="006E45EC" w:rsidRDefault="005F7CE9">
      <w:pPr>
        <w:pStyle w:val="Body"/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6E45EC">
        <w:rPr>
          <w:rFonts w:ascii="Times New Roman" w:hAnsi="Times New Roman"/>
          <w:color w:val="000000" w:themeColor="text1"/>
          <w:lang w:val="es-ES_tradnl"/>
        </w:rPr>
        <w:t xml:space="preserve">Juan Antonio Aguilar </w:t>
      </w:r>
      <w:r w:rsidRPr="006E45EC">
        <w:rPr>
          <w:rFonts w:ascii="Times New Roman" w:hAnsi="Times New Roman"/>
          <w:color w:val="000000" w:themeColor="text1"/>
        </w:rPr>
        <w:t>– Local PI. BSM searches, dark matter, astrophysical neutrinos</w:t>
      </w:r>
    </w:p>
    <w:p w:rsidR="00E72AB8" w:rsidRPr="006E45EC" w:rsidRDefault="005F7CE9">
      <w:pPr>
        <w:pStyle w:val="Body"/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E45EC">
        <w:rPr>
          <w:rFonts w:ascii="Times New Roman" w:hAnsi="Times New Roman"/>
          <w:color w:val="000000" w:themeColor="text1"/>
        </w:rPr>
        <w:t>Ioana</w:t>
      </w:r>
      <w:proofErr w:type="spellEnd"/>
      <w:r w:rsidRPr="006E45EC">
        <w:rPr>
          <w:rFonts w:ascii="Times New Roman" w:hAnsi="Times New Roman"/>
          <w:color w:val="000000" w:themeColor="text1"/>
        </w:rPr>
        <w:t xml:space="preserve"> Maris – 0.5 FTE Cosmic Ray analysis and R&amp;D for Surface Veto</w:t>
      </w:r>
    </w:p>
    <w:p w:rsidR="00E72AB8" w:rsidRPr="006E45EC" w:rsidRDefault="005F7CE9">
      <w:pPr>
        <w:pStyle w:val="Body"/>
        <w:spacing w:after="0"/>
        <w:ind w:left="720"/>
        <w:rPr>
          <w:color w:val="000000" w:themeColor="text1"/>
        </w:rPr>
      </w:pPr>
      <w:r w:rsidRPr="006E45EC">
        <w:rPr>
          <w:rFonts w:ascii="Times New Roman" w:hAnsi="Times New Roman"/>
          <w:color w:val="000000" w:themeColor="text1"/>
          <w:lang w:val="it-IT"/>
        </w:rPr>
        <w:t xml:space="preserve">Simona Toscano </w:t>
      </w:r>
      <w:r w:rsidRPr="006E45EC">
        <w:rPr>
          <w:rFonts w:ascii="Times New Roman" w:hAnsi="Times New Roman"/>
          <w:color w:val="000000" w:themeColor="text1"/>
        </w:rPr>
        <w:t xml:space="preserve">– Radio activities - Hybrid  detection,  </w:t>
      </w:r>
      <w:r w:rsidRPr="006E45EC">
        <w:rPr>
          <w:rFonts w:ascii="Times New Roman" w:hAnsi="Times New Roman"/>
          <w:color w:val="000000" w:themeColor="text1"/>
          <w:lang w:val="de-DE"/>
        </w:rPr>
        <w:t xml:space="preserve">ARA, </w:t>
      </w:r>
      <w:r w:rsidRPr="006E45EC">
        <w:rPr>
          <w:rFonts w:ascii="Times New Roman" w:hAnsi="Times New Roman"/>
          <w:color w:val="000000" w:themeColor="text1"/>
        </w:rPr>
        <w:t>RNO</w:t>
      </w:r>
    </w:p>
    <w:p w:rsidR="00E72AB8" w:rsidRPr="006E45EC" w:rsidRDefault="005F7CE9">
      <w:pPr>
        <w:pStyle w:val="Body"/>
        <w:spacing w:before="120"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E45EC">
        <w:rPr>
          <w:rFonts w:ascii="Times New Roman" w:hAnsi="Times New Roman"/>
          <w:b/>
          <w:bCs/>
          <w:color w:val="000000" w:themeColor="text1"/>
        </w:rPr>
        <w:t>Scientists/post-docs (2):</w:t>
      </w:r>
    </w:p>
    <w:p w:rsidR="00E72AB8" w:rsidRPr="006E45EC" w:rsidRDefault="005F7CE9">
      <w:pPr>
        <w:pStyle w:val="Body"/>
        <w:tabs>
          <w:tab w:val="left" w:pos="2610"/>
        </w:tabs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6E45EC">
        <w:rPr>
          <w:rFonts w:ascii="Times New Roman" w:hAnsi="Times New Roman"/>
          <w:color w:val="000000" w:themeColor="text1"/>
          <w:lang w:val="de-DE"/>
        </w:rPr>
        <w:lastRenderedPageBreak/>
        <w:t xml:space="preserve">Sebastian Baur </w:t>
      </w:r>
      <w:r w:rsidRPr="006E45EC">
        <w:rPr>
          <w:rFonts w:ascii="Times New Roman" w:hAnsi="Times New Roman"/>
          <w:color w:val="000000" w:themeColor="text1"/>
        </w:rPr>
        <w:t xml:space="preserve">– Dark Matter searches with </w:t>
      </w:r>
      <w:proofErr w:type="spellStart"/>
      <w:r w:rsidRPr="006E45EC">
        <w:rPr>
          <w:rFonts w:ascii="Times New Roman" w:hAnsi="Times New Roman"/>
          <w:color w:val="000000" w:themeColor="text1"/>
        </w:rPr>
        <w:t>IceCube</w:t>
      </w:r>
      <w:proofErr w:type="spellEnd"/>
      <w:r w:rsidRPr="006E45EC">
        <w:rPr>
          <w:rFonts w:ascii="Times New Roman" w:hAnsi="Times New Roman"/>
          <w:color w:val="000000" w:themeColor="text1"/>
        </w:rPr>
        <w:t xml:space="preserve">, neutrino lines search. Event selection studies for the </w:t>
      </w:r>
      <w:proofErr w:type="spellStart"/>
      <w:r w:rsidRPr="006E45EC">
        <w:rPr>
          <w:rFonts w:ascii="Times New Roman" w:hAnsi="Times New Roman"/>
          <w:color w:val="000000" w:themeColor="text1"/>
        </w:rPr>
        <w:t>IceCube</w:t>
      </w:r>
      <w:proofErr w:type="spellEnd"/>
      <w:r w:rsidRPr="006E45EC">
        <w:rPr>
          <w:rFonts w:ascii="Times New Roman" w:hAnsi="Times New Roman"/>
          <w:color w:val="000000" w:themeColor="text1"/>
        </w:rPr>
        <w:t xml:space="preserve"> Upgrade.</w:t>
      </w:r>
    </w:p>
    <w:p w:rsidR="00E72AB8" w:rsidRPr="006E45EC" w:rsidRDefault="005F7CE9">
      <w:pPr>
        <w:pStyle w:val="Body"/>
        <w:tabs>
          <w:tab w:val="left" w:pos="2610"/>
        </w:tabs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E45EC">
        <w:rPr>
          <w:rFonts w:ascii="Times New Roman" w:hAnsi="Times New Roman"/>
          <w:color w:val="000000" w:themeColor="text1"/>
        </w:rPr>
        <w:t xml:space="preserve">Daniela </w:t>
      </w:r>
      <w:proofErr w:type="spellStart"/>
      <w:r w:rsidRPr="006E45EC">
        <w:rPr>
          <w:rFonts w:ascii="Times New Roman" w:hAnsi="Times New Roman"/>
          <w:color w:val="000000" w:themeColor="text1"/>
        </w:rPr>
        <w:t>Mockler</w:t>
      </w:r>
      <w:proofErr w:type="spellEnd"/>
      <w:r w:rsidRPr="006E45EC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Pr="006E45EC">
        <w:rPr>
          <w:rFonts w:ascii="Times New Roman" w:hAnsi="Times New Roman"/>
          <w:color w:val="000000" w:themeColor="text1"/>
        </w:rPr>
        <w:t>IceTop</w:t>
      </w:r>
      <w:proofErr w:type="spellEnd"/>
      <w:r w:rsidRPr="006E45EC">
        <w:rPr>
          <w:rFonts w:ascii="Times New Roman" w:hAnsi="Times New Roman"/>
          <w:color w:val="000000" w:themeColor="text1"/>
        </w:rPr>
        <w:t xml:space="preserve"> Upgrade, characterization of </w:t>
      </w:r>
      <w:proofErr w:type="spellStart"/>
      <w:r w:rsidRPr="006E45EC">
        <w:rPr>
          <w:rFonts w:ascii="Times New Roman" w:hAnsi="Times New Roman"/>
          <w:color w:val="000000" w:themeColor="text1"/>
        </w:rPr>
        <w:t>SiPMs</w:t>
      </w:r>
      <w:proofErr w:type="spellEnd"/>
      <w:r w:rsidRPr="006E45EC">
        <w:rPr>
          <w:rFonts w:ascii="Times New Roman" w:hAnsi="Times New Roman"/>
          <w:color w:val="000000" w:themeColor="text1"/>
        </w:rPr>
        <w:t xml:space="preserve"> for the scintillators.</w:t>
      </w:r>
    </w:p>
    <w:p w:rsidR="00E72AB8" w:rsidRPr="006E45EC" w:rsidRDefault="005F7CE9">
      <w:pPr>
        <w:pStyle w:val="Body"/>
        <w:spacing w:before="120"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E45EC">
        <w:rPr>
          <w:rFonts w:ascii="Times New Roman" w:hAnsi="Times New Roman"/>
          <w:b/>
          <w:bCs/>
          <w:color w:val="000000" w:themeColor="text1"/>
        </w:rPr>
        <w:t>Graduate Students (2):</w:t>
      </w:r>
    </w:p>
    <w:p w:rsidR="00E72AB8" w:rsidRDefault="00E72AB8">
      <w:pPr>
        <w:pStyle w:val="Body"/>
        <w:tabs>
          <w:tab w:val="left" w:pos="2610"/>
        </w:tabs>
        <w:spacing w:after="0"/>
        <w:ind w:left="720"/>
        <w:rPr>
          <w:rFonts w:ascii="Times New Roman" w:eastAsia="Times New Roman" w:hAnsi="Times New Roman" w:cs="Times New Roman"/>
          <w:color w:val="0070C0"/>
          <w:u w:color="0070C0"/>
        </w:rPr>
      </w:pPr>
    </w:p>
    <w:p w:rsidR="00E72AB8" w:rsidRDefault="005F7CE9">
      <w:pPr>
        <w:pStyle w:val="Body"/>
        <w:tabs>
          <w:tab w:val="left" w:pos="2610"/>
        </w:tabs>
        <w:spacing w:after="0"/>
        <w:ind w:left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Nad</w:t>
      </w:r>
      <w:r>
        <w:rPr>
          <w:rFonts w:ascii="Times New Roman" w:hAnsi="Times New Roman"/>
          <w:lang w:val="es-ES_tradnl"/>
        </w:rPr>
        <w:t>ège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Iovine</w:t>
      </w:r>
      <w:proofErr w:type="spellEnd"/>
      <w:r>
        <w:rPr>
          <w:rFonts w:ascii="Times New Roman" w:hAnsi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IceTop</w:t>
      </w:r>
      <w:proofErr w:type="spellEnd"/>
      <w:r>
        <w:rPr>
          <w:rFonts w:ascii="Times New Roman" w:eastAsia="Times New Roman" w:hAnsi="Times New Roman" w:cs="Times New Roman"/>
        </w:rPr>
        <w:t xml:space="preserve"> Snow Monitor</w:t>
      </w:r>
    </w:p>
    <w:p w:rsidR="00E72AB8" w:rsidRDefault="005F7CE9">
      <w:pPr>
        <w:pStyle w:val="Body"/>
        <w:tabs>
          <w:tab w:val="left" w:pos="2610"/>
        </w:tabs>
        <w:spacing w:after="120"/>
        <w:ind w:left="2250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0070C0"/>
          <w:u w:color="0070C0"/>
        </w:rPr>
        <w:tab/>
        <w:t xml:space="preserve">Thesis/Analysis topics: Dark matter from the Galactic Center </w:t>
      </w:r>
    </w:p>
    <w:p w:rsidR="00E72AB8" w:rsidRDefault="005F7CE9">
      <w:pPr>
        <w:pStyle w:val="Body"/>
        <w:tabs>
          <w:tab w:val="left" w:pos="2610"/>
        </w:tabs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Giovani Renzi </w:t>
      </w:r>
      <w:r>
        <w:rPr>
          <w:rFonts w:ascii="Times New Roman" w:hAnsi="Times New Roman"/>
        </w:rPr>
        <w:t xml:space="preserve">– </w:t>
      </w:r>
      <w:r>
        <w:rPr>
          <w:rFonts w:ascii="Times New Roman" w:eastAsia="Times New Roman" w:hAnsi="Times New Roman" w:cs="Times New Roman"/>
        </w:rPr>
        <w:tab/>
        <w:t xml:space="preserve">Vertical event filter and </w:t>
      </w:r>
      <w:proofErr w:type="spellStart"/>
      <w:r>
        <w:rPr>
          <w:rFonts w:ascii="Times New Roman" w:eastAsia="Times New Roman" w:hAnsi="Times New Roman" w:cs="Times New Roman"/>
        </w:rPr>
        <w:t>WIMPreader</w:t>
      </w:r>
      <w:proofErr w:type="spellEnd"/>
    </w:p>
    <w:p w:rsidR="00E72AB8" w:rsidRDefault="005F7CE9">
      <w:pPr>
        <w:pStyle w:val="Body"/>
        <w:tabs>
          <w:tab w:val="left" w:pos="2610"/>
        </w:tabs>
        <w:spacing w:after="120"/>
        <w:ind w:left="2250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0070C0"/>
          <w:u w:color="0070C0"/>
        </w:rPr>
        <w:tab/>
        <w:t xml:space="preserve">Thesis/Analysis topics: Analysis on earth </w:t>
      </w:r>
      <w:proofErr w:type="gramStart"/>
      <w:r>
        <w:rPr>
          <w:rFonts w:ascii="Times New Roman" w:eastAsia="Times New Roman" w:hAnsi="Times New Roman" w:cs="Times New Roman"/>
          <w:color w:val="0070C0"/>
          <w:u w:color="0070C0"/>
        </w:rPr>
        <w:t>wimps</w:t>
      </w:r>
      <w:proofErr w:type="gramEnd"/>
      <w:r>
        <w:rPr>
          <w:rFonts w:ascii="Times New Roman" w:eastAsia="Times New Roman" w:hAnsi="Times New Roman" w:cs="Times New Roman"/>
          <w:color w:val="0070C0"/>
          <w:u w:color="0070C0"/>
        </w:rPr>
        <w:t xml:space="preserve"> dark matter </w:t>
      </w:r>
    </w:p>
    <w:p w:rsidR="00E72AB8" w:rsidRDefault="00E72AB8">
      <w:pPr>
        <w:pStyle w:val="Body"/>
        <w:tabs>
          <w:tab w:val="left" w:pos="2610"/>
        </w:tabs>
        <w:spacing w:after="120"/>
        <w:ind w:left="2250"/>
        <w:rPr>
          <w:rFonts w:ascii="Times New Roman" w:eastAsia="Times New Roman" w:hAnsi="Times New Roman" w:cs="Times New Roman"/>
          <w:color w:val="0070C0"/>
          <w:u w:color="0070C0"/>
        </w:rPr>
      </w:pPr>
    </w:p>
    <w:p w:rsidR="00E72AB8" w:rsidRDefault="00E72AB8">
      <w:pPr>
        <w:pStyle w:val="Body"/>
        <w:tabs>
          <w:tab w:val="left" w:pos="2610"/>
        </w:tabs>
        <w:spacing w:after="0"/>
        <w:ind w:left="720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  <w:b/>
          <w:bCs/>
        </w:rPr>
      </w:pPr>
    </w:p>
    <w:p w:rsidR="00E72AB8" w:rsidRDefault="005F7CE9">
      <w:pPr>
        <w:pStyle w:val="Body"/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Computing Resources</w:t>
      </w:r>
    </w:p>
    <w:p w:rsidR="00E72AB8" w:rsidRDefault="005F7CE9">
      <w:pPr>
        <w:pStyle w:val="Body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IIHE (ULB-VUB)</w:t>
      </w: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E72AB8">
        <w:trPr>
          <w:trHeight w:val="30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 w:rsidR="00E72AB8">
        <w:trPr>
          <w:trHeight w:val="30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E72AB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CPU Cores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E72AB8">
        <w:trPr>
          <w:trHeight w:val="48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Arial" w:hAnsi="Arial"/>
                <w:sz w:val="22"/>
                <w:szCs w:val="22"/>
              </w:rPr>
              <w:t xml:space="preserve">Pledged resources in the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IceCube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common cluster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</w:rPr>
              <w:t>Up to 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</w:rPr>
              <w:t>Up to 1000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AB8" w:rsidRDefault="005F7CE9">
            <w:pPr>
              <w:pStyle w:val="Body"/>
              <w:spacing w:after="0"/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E72AB8" w:rsidRDefault="00E72AB8">
      <w:pPr>
        <w:pStyle w:val="Body"/>
        <w:widowControl w:val="0"/>
        <w:spacing w:after="0"/>
        <w:rPr>
          <w:rFonts w:ascii="Times New Roman" w:eastAsia="Times New Roman" w:hAnsi="Times New Roman" w:cs="Times New Roman"/>
          <w:b/>
          <w:bCs/>
        </w:rPr>
      </w:pP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5F7CE9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computing resources in the table are provided by the IIHE (ULB-VUB), i.e. by ULB and VUB together.</w:t>
      </w:r>
    </w:p>
    <w:p w:rsidR="00E72AB8" w:rsidRDefault="005F7CE9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14 GPU cards used for the production of MC samples for the collaboration.  The jobs are launched centrally. From our side we cannot see whether the jobs run for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or Gen2. </w:t>
      </w:r>
    </w:p>
    <w:p w:rsidR="00E72AB8" w:rsidRDefault="005F7CE9">
      <w:pPr>
        <w:pStyle w:val="Body"/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The  CPU</w:t>
      </w:r>
      <w:proofErr w:type="gramEnd"/>
      <w:r>
        <w:rPr>
          <w:rFonts w:ascii="Times New Roman" w:hAnsi="Times New Roman"/>
        </w:rPr>
        <w:t xml:space="preserve"> cores are used for the production of MC samples by the collaboration. In the course of 2018 up to a max of 1000 cores may be made available. </w:t>
      </w:r>
    </w:p>
    <w:p w:rsidR="00E72AB8" w:rsidRDefault="00E72AB8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E72AB8" w:rsidRDefault="005F7CE9">
      <w:pPr>
        <w:pStyle w:val="Body"/>
        <w:spacing w:after="0"/>
      </w:pPr>
      <w:r>
        <w:rPr>
          <w:rFonts w:ascii="Times New Roman" w:hAnsi="Times New Roman"/>
        </w:rPr>
        <w:t xml:space="preserve">The person to contact for technical information is Olivier: </w:t>
      </w:r>
      <w:hyperlink r:id="rId6" w:history="1">
        <w:r>
          <w:rPr>
            <w:rStyle w:val="Hyperlink0"/>
            <w:rFonts w:eastAsia="Arial Unicode MS"/>
            <w:lang w:val="nl-NL"/>
          </w:rPr>
          <w:t>Olivier.devroede@vub.be</w:t>
        </w:r>
      </w:hyperlink>
    </w:p>
    <w:sectPr w:rsidR="00E72AB8" w:rsidSect="00F64055">
      <w:headerReference w:type="default" r:id="rId7"/>
      <w:footerReference w:type="default" r:id="rId8"/>
      <w:pgSz w:w="12240" w:h="15840"/>
      <w:pgMar w:top="1418" w:right="1418" w:bottom="1418" w:left="1418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96" w:rsidRDefault="00116D96">
      <w:r>
        <w:separator/>
      </w:r>
    </w:p>
  </w:endnote>
  <w:endnote w:type="continuationSeparator" w:id="0">
    <w:p w:rsidR="00116D96" w:rsidRDefault="0011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B8" w:rsidRDefault="005F7CE9" w:rsidP="00F64055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E45EC">
      <w:rPr>
        <w:noProof/>
      </w:rPr>
      <w:t>3</w:t>
    </w:r>
    <w:r>
      <w:fldChar w:fldCharType="end"/>
    </w:r>
    <w:r>
      <w:t xml:space="preserve"> of </w:t>
    </w:r>
    <w:r w:rsidR="00116D96">
      <w:fldChar w:fldCharType="begin"/>
    </w:r>
    <w:r w:rsidR="00116D96">
      <w:instrText xml:space="preserve"> NUMPAGES </w:instrText>
    </w:r>
    <w:r w:rsidR="00116D96">
      <w:fldChar w:fldCharType="separate"/>
    </w:r>
    <w:r w:rsidR="006E45EC">
      <w:rPr>
        <w:noProof/>
      </w:rPr>
      <w:t>3</w:t>
    </w:r>
    <w:r w:rsidR="00116D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96" w:rsidRDefault="00116D96">
      <w:r>
        <w:separator/>
      </w:r>
    </w:p>
  </w:footnote>
  <w:footnote w:type="continuationSeparator" w:id="0">
    <w:p w:rsidR="00116D96" w:rsidRDefault="0011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B8" w:rsidRDefault="00F64055" w:rsidP="00F64055">
    <w:pPr>
      <w:pStyle w:val="Header"/>
      <w:jc w:val="right"/>
    </w:pPr>
    <w:r>
      <w:t>Last updated: June</w:t>
    </w:r>
    <w:r w:rsidR="005F7CE9">
      <w:t xml:space="preserve"> 1</w:t>
    </w:r>
    <w:r>
      <w:t>8</w:t>
    </w:r>
    <w:r w:rsidR="005F7CE9">
      <w:t>,</w:t>
    </w:r>
    <w: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B8"/>
    <w:rsid w:val="00116D96"/>
    <w:rsid w:val="005F7CE9"/>
    <w:rsid w:val="006E45EC"/>
    <w:rsid w:val="008843FB"/>
    <w:rsid w:val="00901A04"/>
    <w:rsid w:val="00B453AB"/>
    <w:rsid w:val="00E72AB8"/>
    <w:rsid w:val="00F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BFBF"/>
  <w15:docId w15:val="{AC1FBCA8-1CFC-4498-9053-09762FEE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er.devroede@vub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645</Words>
  <Characters>3678</Characters>
  <Application>Microsoft Office Word</Application>
  <DocSecurity>0</DocSecurity>
  <Lines>30</Lines>
  <Paragraphs>8</Paragraphs>
  <ScaleCrop>false</ScaleCrop>
  <Company>University of Wisconsin-Madison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5</cp:revision>
  <dcterms:created xsi:type="dcterms:W3CDTF">2020-06-19T21:50:00Z</dcterms:created>
  <dcterms:modified xsi:type="dcterms:W3CDTF">2020-10-02T21:38:00Z</dcterms:modified>
</cp:coreProperties>
</file>