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00F5AD04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D829C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2A2AB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00F5AD04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D829C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7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2A2AB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6D4BC4C3" w:rsidR="00717E21" w:rsidRDefault="00717E21">
      <w:pPr>
        <w:pStyle w:val="Funotentext"/>
        <w:rPr>
          <w:sz w:val="22"/>
        </w:rPr>
      </w:pPr>
    </w:p>
    <w:p w14:paraId="0EC854FE" w14:textId="3513E4B9" w:rsidR="006006EC" w:rsidRPr="006006EC" w:rsidRDefault="006006EC">
      <w:pPr>
        <w:pStyle w:val="Funoten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t>IceCube table:</w:t>
      </w: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686"/>
        <w:gridCol w:w="171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6006EC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6006EC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006EC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1B138979" w14:textId="77777777" w:rsidTr="001D1AF5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06BAE" w14:textId="32D7D03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8FD14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KITTLER, Thomas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5D175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5550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verification, reconstruction development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3FB4E0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AEE0423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821B47E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0161054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7D3616" w14:textId="176603D7" w:rsidR="00717E21" w:rsidRPr="00186D32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CE10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90E672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59860" w14:textId="1388CA14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CE10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186D32" w14:paraId="0EC0BE0A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3005604E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94C6E85" w14:textId="5C711910" w:rsidR="00D7798B" w:rsidRPr="00186D32" w:rsidRDefault="00D7798B" w:rsidP="00D7798B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KITTLER, THOMAS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438CA84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71BE20DD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FFA23E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AFFE3FD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DA34FB" w14:textId="77777777" w:rsidR="00D7798B" w:rsidRPr="00186D32" w:rsidRDefault="00D7798B" w:rsidP="00D779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F2F5361" w14:textId="69C7A3D0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CE108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1</w:t>
            </w:r>
            <w:r w:rsidR="009B05D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59E940C" w14:textId="77777777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FA241BC" w14:textId="13A88DAB" w:rsidR="00D7798B" w:rsidRPr="00186D32" w:rsidRDefault="00D7798B" w:rsidP="00BF04E9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</w:t>
            </w:r>
            <w:r w:rsidR="00CE108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1</w:t>
            </w:r>
            <w:r w:rsidR="00BF04E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6006EC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6006EC" w:rsidRDefault="00AF03C2" w:rsidP="00CE10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6006EC" w:rsidRPr="00186D32" w14:paraId="37CD104D" w14:textId="77777777" w:rsidTr="00CE1083">
        <w:trPr>
          <w:gridAfter w:val="8"/>
          <w:wAfter w:w="5864" w:type="dxa"/>
          <w:trHeight w:val="453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8CC2A4B" w14:textId="77777777" w:rsidTr="006006EC">
        <w:trPr>
          <w:gridAfter w:val="8"/>
          <w:wAfter w:w="5864" w:type="dxa"/>
          <w:trHeight w:val="802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6B913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993E96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FIEDLSCH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USTER</w:t>
            </w:r>
          </w:p>
          <w:p w14:paraId="7B83660E" w14:textId="416A8C68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,SEBASTIAN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8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1DD6AE62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  <w:p w14:paraId="4816F6E0" w14:textId="765992CA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2.6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409DB93" w14:textId="7CC8BBBE" w:rsidR="006006EC" w:rsidRPr="006006EC" w:rsidRDefault="00303A59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Photon propagation</w:t>
            </w:r>
            <w:bookmarkStart w:id="0" w:name="_GoBack"/>
            <w:bookmarkEnd w:id="0"/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3954F7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77D7B46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3EEE381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E9A92BF" w14:textId="77777777" w:rsidR="006006EC" w:rsidRPr="006006EC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AFC7CC9" w14:textId="0085C74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BE4DD" w14:textId="7E73F428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97D4D0" w14:textId="3EA5F956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216C88D0" w14:textId="77777777" w:rsidTr="00CE1083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2311B862" w14:textId="5183EDE3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CE108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9DB47F6" w14:textId="3DE71A63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FIEDLSCHUSTER, SEBASTIAN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C64A9B1" w14:textId="77777777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CCED8EB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664A5AF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E34FD38" w14:textId="77777777" w:rsidR="006006EC" w:rsidRPr="00CE1083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1E33499" w14:textId="77777777" w:rsidR="006006EC" w:rsidRPr="00CE1083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46590C0" w14:textId="40A262AF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76ECDF3" w14:textId="7CE73B97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0DFB698" w14:textId="53F5A27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4FFB9B86" w14:textId="664C7372" w:rsidTr="001D1AF5">
        <w:trPr>
          <w:trHeight w:val="430"/>
        </w:trPr>
        <w:tc>
          <w:tcPr>
            <w:tcW w:w="25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253CE152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6006EC" w:rsidRPr="00186D32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1C0B4D60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3624D98C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1621D6D6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0.90</w:t>
            </w:r>
          </w:p>
        </w:tc>
        <w:tc>
          <w:tcPr>
            <w:tcW w:w="733" w:type="dxa"/>
          </w:tcPr>
          <w:p w14:paraId="1DF5D3D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6006EC" w:rsidRPr="00186D32" w:rsidRDefault="006006EC" w:rsidP="006006EC">
            <w:pPr>
              <w:spacing w:after="0"/>
            </w:pPr>
          </w:p>
        </w:tc>
      </w:tr>
    </w:tbl>
    <w:p w14:paraId="1AFA512A" w14:textId="78A414D1" w:rsidR="009B05D7" w:rsidRDefault="009B05D7">
      <w:pPr>
        <w:rPr>
          <w:rFonts w:ascii="Times New Roman" w:hAnsi="Times New Roman"/>
          <w:b/>
          <w:bCs/>
        </w:rPr>
      </w:pPr>
    </w:p>
    <w:p w14:paraId="49BF97ED" w14:textId="56343EA1" w:rsidR="006006EC" w:rsidRDefault="006006EC">
      <w:pPr>
        <w:rPr>
          <w:rFonts w:ascii="Times New Roman" w:hAnsi="Times New Roman"/>
          <w:b/>
          <w:bCs/>
        </w:rPr>
      </w:pPr>
    </w:p>
    <w:p w14:paraId="2D539708" w14:textId="7AD5E100" w:rsidR="006006EC" w:rsidRDefault="006006EC">
      <w:pPr>
        <w:rPr>
          <w:rFonts w:ascii="Times New Roman" w:hAnsi="Times New Roman"/>
          <w:b/>
          <w:bCs/>
        </w:rPr>
      </w:pPr>
    </w:p>
    <w:p w14:paraId="560AC9A9" w14:textId="6C825DDF" w:rsidR="006006EC" w:rsidRPr="006006EC" w:rsidRDefault="006006EC" w:rsidP="006006EC">
      <w:pPr>
        <w:pStyle w:val="Funoten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lastRenderedPageBreak/>
        <w:t>IceCube</w:t>
      </w:r>
      <w:r>
        <w:rPr>
          <w:b/>
          <w:sz w:val="32"/>
          <w:szCs w:val="32"/>
        </w:rPr>
        <w:t xml:space="preserve"> Upgrade</w:t>
      </w:r>
      <w:r w:rsidRPr="006006EC">
        <w:rPr>
          <w:b/>
          <w:sz w:val="32"/>
          <w:szCs w:val="32"/>
        </w:rPr>
        <w:t xml:space="preserve"> table:</w:t>
      </w:r>
    </w:p>
    <w:p w14:paraId="7A25A7B2" w14:textId="77777777" w:rsidR="006006EC" w:rsidRDefault="006006EC">
      <w:pPr>
        <w:rPr>
          <w:rFonts w:ascii="Times New Roman" w:hAnsi="Times New Roman"/>
          <w:b/>
          <w:bCs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9"/>
        <w:gridCol w:w="1720"/>
        <w:gridCol w:w="8"/>
        <w:gridCol w:w="89"/>
        <w:gridCol w:w="23"/>
        <w:gridCol w:w="1438"/>
        <w:gridCol w:w="165"/>
        <w:gridCol w:w="1722"/>
        <w:gridCol w:w="637"/>
        <w:gridCol w:w="916"/>
        <w:gridCol w:w="717"/>
        <w:gridCol w:w="916"/>
        <w:gridCol w:w="820"/>
        <w:gridCol w:w="633"/>
        <w:gridCol w:w="747"/>
        <w:gridCol w:w="703"/>
        <w:gridCol w:w="16"/>
        <w:gridCol w:w="15"/>
        <w:gridCol w:w="689"/>
        <w:gridCol w:w="32"/>
        <w:gridCol w:w="21"/>
        <w:gridCol w:w="649"/>
        <w:gridCol w:w="702"/>
        <w:gridCol w:w="702"/>
        <w:gridCol w:w="702"/>
        <w:gridCol w:w="702"/>
        <w:gridCol w:w="702"/>
      </w:tblGrid>
      <w:tr w:rsidR="00A61243" w:rsidRPr="00186D32" w14:paraId="7026B116" w14:textId="77777777" w:rsidTr="00303A59">
        <w:trPr>
          <w:gridAfter w:val="12"/>
          <w:wAfter w:w="5635" w:type="dxa"/>
          <w:trHeight w:val="59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84D47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98FBB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ABEB5A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709D42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F4DC458" w14:textId="3D467264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7235DD" w14:textId="55672E7E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9894D95" w14:textId="021E0D1C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3720EFE" w14:textId="3E8C6E9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1.4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B5F327" w14:textId="20825290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1.5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3DE095" w14:textId="428E8F8D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1.6</w:t>
            </w:r>
          </w:p>
        </w:tc>
        <w:tc>
          <w:tcPr>
            <w:tcW w:w="7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DD7D8E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61243" w:rsidRPr="00186D32" w14:paraId="7B32CCD2" w14:textId="77777777" w:rsidTr="00303A59">
        <w:trPr>
          <w:gridAfter w:val="12"/>
          <w:wAfter w:w="5635" w:type="dxa"/>
          <w:trHeight w:val="1827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64869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8D04F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050A1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62012F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9D42B49" w14:textId="7AA00B78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Office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B8D66BD" w14:textId="7C9ED32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Gen2 Hot Water Drill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AAB249F" w14:textId="1E2094E4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2A8B7F0" w14:textId="633793B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Comms, Power &amp; Timing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DA5334E" w14:textId="56AE52C0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5ADE4E5" w14:textId="256BC4A7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M&amp;U Data systems integration</w:t>
            </w:r>
          </w:p>
        </w:tc>
        <w:tc>
          <w:tcPr>
            <w:tcW w:w="7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2E973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61243" w:rsidRPr="00186D32" w14:paraId="4E923698" w14:textId="77777777" w:rsidTr="00303A59">
        <w:trPr>
          <w:gridAfter w:val="12"/>
          <w:wAfter w:w="5635" w:type="dxa"/>
          <w:trHeight w:val="48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891A4" w14:textId="2AAF0565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283C70" w14:textId="29DA6D9A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SCHNEIDER, JUDITH</w:t>
            </w:r>
          </w:p>
          <w:p w14:paraId="39A351D4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871440" w14:textId="46220AA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20AABF" w14:textId="1355D24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 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4356E0" w14:textId="02B8DA9F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068A206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1C8111" w14:textId="5C88E28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7E0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5904E8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C227C98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2B95A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5D54FD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1243" w:rsidRPr="00186D32" w14:paraId="3A659022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45370A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C5D61F6" w14:textId="5C6AD743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SCHNEIDER, JUDITH</w:t>
            </w:r>
            <w:r w:rsidR="00A61243"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583E05A" w14:textId="2FCE8C92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F42A932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B61CE76" w14:textId="7ADAFB93" w:rsidR="00A61243" w:rsidRPr="00303A59" w:rsidRDefault="00303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23A62E7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4F11030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06B3D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2F087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515C91FC" w14:textId="30ADD31D" w:rsidTr="00303A59">
        <w:trPr>
          <w:gridAfter w:val="7"/>
          <w:wAfter w:w="4180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C89660" w14:textId="3E2550B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50379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REUBELT, JONAS</w:t>
            </w:r>
          </w:p>
        </w:tc>
        <w:tc>
          <w:tcPr>
            <w:tcW w:w="17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107362" w14:textId="05E8401C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DB399" w14:textId="46FDD98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proofErr w:type="gramStart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  <w:proofErr w:type="gramEnd"/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FD371" w14:textId="6EBB107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FF6E3D" w14:textId="2A44A73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6351259" w14:textId="057AE72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0DA14C" w14:textId="7C9CE15A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EF1A697" w14:textId="21051ACF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790E1B9" w14:textId="6A2CA220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C303B38" w14:textId="6C092C88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8C42C" w14:textId="77777777" w:rsidR="00303A59" w:rsidRPr="00303A59" w:rsidRDefault="00303A59" w:rsidP="00303A59">
            <w:pPr>
              <w:spacing w:after="0"/>
            </w:pPr>
          </w:p>
        </w:tc>
        <w:tc>
          <w:tcPr>
            <w:tcW w:w="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DA8E25" w14:textId="4D54915F" w:rsidR="00303A59" w:rsidRPr="00186D32" w:rsidRDefault="00303A59" w:rsidP="00303A59">
            <w:pPr>
              <w:spacing w:after="0"/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67444F3F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22BAE3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6859FA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450988D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F90C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576900B3" w14:textId="7B4A8D0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4CAC90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28512D7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63085C4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888ADE" w14:textId="2ECB1D7C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11183EBD" w14:textId="5FF2DEA1" w:rsidTr="00303A59">
        <w:trPr>
          <w:gridAfter w:val="6"/>
          <w:wAfter w:w="4159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0A0122" w14:textId="746E56E4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47DBE6" w14:textId="3A508500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KALYEKIN, OLEG</w:t>
            </w:r>
          </w:p>
        </w:tc>
        <w:tc>
          <w:tcPr>
            <w:tcW w:w="17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BEEDC" w14:textId="273EFCB5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A6B5C" w14:textId="15A9754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55ABD8" w14:textId="03ACC0F0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AE6E6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CD9B89" w14:textId="570392D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D4D33A" w14:textId="6C040DF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0B826AB" w14:textId="77777777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3B05CB7" w14:textId="10A92804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E1B636" w14:textId="55CB1C4A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34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0353A307" w14:textId="38F2F122" w:rsidR="00303A59" w:rsidRPr="00303A59" w:rsidRDefault="00303A59" w:rsidP="00303A59">
            <w:pPr>
              <w:spacing w:after="0"/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3AA20388" w14:textId="77777777" w:rsidR="00303A59" w:rsidRPr="00186D32" w:rsidRDefault="00303A59" w:rsidP="00303A59">
            <w:pPr>
              <w:spacing w:after="0"/>
            </w:pPr>
          </w:p>
        </w:tc>
      </w:tr>
      <w:tr w:rsidR="00303A59" w:rsidRPr="00186D32" w14:paraId="2C951E49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EDACA6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2054F78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0C68F7A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C7B0FD7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81B80C0" w14:textId="5BC1AB1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22710D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BD6F00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15858F9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55A199B" w14:textId="02F9144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7F818116" w14:textId="77777777" w:rsidTr="00303A59">
        <w:trPr>
          <w:trHeight w:val="430"/>
        </w:trPr>
        <w:tc>
          <w:tcPr>
            <w:tcW w:w="25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68782FED" w14:textId="682E26E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 Upgrade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46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65D37F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7DD6BF61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278E5C6" w14:textId="25854A2A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313A861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042F8E13" w14:textId="2C821616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2F6A138B" w14:textId="77777777" w:rsidR="00303A59" w:rsidRPr="00186D32" w:rsidRDefault="00303A59" w:rsidP="00303A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137C8E85" w14:textId="153ECE84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C7441AF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308A75A" w14:textId="072AEFD1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03" w:type="dxa"/>
          </w:tcPr>
          <w:p w14:paraId="7E08D3D3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20" w:type="dxa"/>
            <w:gridSpan w:val="3"/>
          </w:tcPr>
          <w:p w14:paraId="33B34555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  <w:gridSpan w:val="3"/>
          </w:tcPr>
          <w:p w14:paraId="7F77AC3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2D1687C2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462E5EE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11BCE19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2BE91D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3EDA936" w14:textId="77777777" w:rsidR="00303A59" w:rsidRPr="00186D32" w:rsidRDefault="00303A59" w:rsidP="00303A59">
            <w:pPr>
              <w:spacing w:after="0"/>
            </w:pPr>
          </w:p>
        </w:tc>
      </w:tr>
    </w:tbl>
    <w:p w14:paraId="71FE68C4" w14:textId="480612BA" w:rsidR="009E60BD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7871FB93" w14:textId="77777777" w:rsidR="009E60BD" w:rsidRDefault="009E60BD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7CD328F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2619710A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39126559" w14:textId="77777777" w:rsidR="009E60BD" w:rsidRDefault="009E60BD" w:rsidP="009E60BD">
      <w:pPr>
        <w:rPr>
          <w:rFonts w:ascii="Times New Roman" w:hAnsi="Times New Roman"/>
          <w:b/>
          <w:bCs/>
        </w:rPr>
      </w:pPr>
    </w:p>
    <w:p w14:paraId="11C6E392" w14:textId="693B66B4" w:rsidR="009E60BD" w:rsidRDefault="009E60BD" w:rsidP="009E60BD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Thorsten </w:t>
      </w:r>
      <w:proofErr w:type="spellStart"/>
      <w:r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 w:rsidR="007E0A59">
        <w:rPr>
          <w:rFonts w:ascii="Times New Roman" w:hAnsi="Times New Roman"/>
          <w:bCs/>
        </w:rPr>
        <w:t>development of new</w:t>
      </w:r>
      <w:r>
        <w:rPr>
          <w:rFonts w:ascii="Times New Roman" w:hAnsi="Times New Roman"/>
          <w:bCs/>
        </w:rPr>
        <w:t xml:space="preserve"> reconstruction</w:t>
      </w:r>
      <w:r w:rsidR="007E0A59">
        <w:rPr>
          <w:rFonts w:ascii="Times New Roman" w:hAnsi="Times New Roman"/>
          <w:bCs/>
        </w:rPr>
        <w:t xml:space="preserve"> algorithms</w:t>
      </w:r>
      <w:r>
        <w:rPr>
          <w:rFonts w:ascii="Times New Roman" w:hAnsi="Times New Roman"/>
          <w:bCs/>
        </w:rPr>
        <w:t xml:space="preserve"> </w:t>
      </w:r>
      <w:r w:rsidR="007E0A59">
        <w:rPr>
          <w:rFonts w:ascii="Times New Roman" w:hAnsi="Times New Roman"/>
          <w:bCs/>
        </w:rPr>
        <w:t>and statistical</w:t>
      </w:r>
    </w:p>
    <w:p w14:paraId="26DFFF81" w14:textId="04C8CCB9" w:rsidR="007E0A59" w:rsidRDefault="007E0A59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tools</w:t>
      </w:r>
    </w:p>
    <w:p w14:paraId="16152285" w14:textId="77777777" w:rsidR="009E60BD" w:rsidRDefault="009E60BD" w:rsidP="009E6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rPr>
          <w:rFonts w:ascii="Times New Roman" w:hAnsi="Times New Roman"/>
          <w:b/>
          <w:bCs/>
        </w:rPr>
        <w:t>Grad Students:</w:t>
      </w:r>
    </w:p>
    <w:p w14:paraId="43DA10EC" w14:textId="25DF14B9" w:rsidR="009E60BD" w:rsidRPr="007E0A59" w:rsidRDefault="009E60BD" w:rsidP="009E60BD">
      <w:pPr>
        <w:spacing w:after="1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Thomas Kittler (PhD student) </w:t>
      </w:r>
      <w:r w:rsidR="00906467">
        <w:rPr>
          <w:rFonts w:ascii="Times New Roman" w:hAnsi="Times New Roman"/>
          <w:color w:val="000000" w:themeColor="text1"/>
        </w:rPr>
        <w:t>–</w:t>
      </w:r>
      <w:r w:rsidR="007E0A59">
        <w:rPr>
          <w:rFonts w:ascii="Times New Roman" w:hAnsi="Times New Roman"/>
          <w:color w:val="000000" w:themeColor="text1"/>
        </w:rPr>
        <w:t xml:space="preserve"> </w:t>
      </w:r>
      <w:r w:rsidR="00906467">
        <w:rPr>
          <w:rFonts w:ascii="Times New Roman" w:hAnsi="Times New Roman"/>
          <w:color w:val="000000" w:themeColor="text1"/>
        </w:rPr>
        <w:t>Gen2 reconstruction studies</w:t>
      </w:r>
    </w:p>
    <w:p w14:paraId="486D208F" w14:textId="4FAA02C2" w:rsidR="006006EC" w:rsidRPr="006006EC" w:rsidRDefault="009E60BD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Gerrit Wrede (PhD student) –</w:t>
      </w:r>
      <w:r w:rsidR="006006EC">
        <w:rPr>
          <w:rFonts w:ascii="Times New Roman" w:hAnsi="Times New Roman"/>
          <w:color w:val="000000" w:themeColor="text1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lang w:eastAsia="ar-SA"/>
        </w:rPr>
        <w:t>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</w:r>
      <w:r w:rsidR="00906467">
        <w:rPr>
          <w:rFonts w:ascii="Times New Roman" w:hAnsi="Times New Roman"/>
          <w:color w:val="000000" w:themeColor="text1"/>
          <w:lang w:eastAsia="ar-SA"/>
        </w:rPr>
        <w:t>of</w:t>
      </w:r>
      <w:r>
        <w:rPr>
          <w:rFonts w:ascii="Times New Roman" w:hAnsi="Times New Roman"/>
          <w:color w:val="000000" w:themeColor="text1"/>
          <w:lang w:eastAsia="ar-SA"/>
        </w:rPr>
        <w:t xml:space="preserve"> new deep-learning strategies for neutrino events</w:t>
      </w:r>
    </w:p>
    <w:p w14:paraId="0B30F778" w14:textId="0061C6CC" w:rsidR="006006EC" w:rsidRDefault="006006EC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6006EC">
        <w:rPr>
          <w:rFonts w:ascii="Times New Roman" w:hAnsi="Times New Roman"/>
          <w:color w:val="000000" w:themeColor="text1"/>
          <w:lang w:eastAsia="ar-SA"/>
        </w:rPr>
        <w:t xml:space="preserve">Judith Schneider (PhD student) – </w:t>
      </w:r>
      <w:proofErr w:type="spellStart"/>
      <w:r w:rsidRPr="006006EC">
        <w:rPr>
          <w:rFonts w:ascii="Times New Roman" w:hAnsi="Times New Roman"/>
          <w:color w:val="000000" w:themeColor="text1"/>
          <w:lang w:eastAsia="ar-SA"/>
        </w:rPr>
        <w:t>mDOM</w:t>
      </w:r>
      <w:proofErr w:type="spellEnd"/>
      <w:r w:rsidRPr="006006EC">
        <w:rPr>
          <w:rFonts w:ascii="Times New Roman" w:hAnsi="Times New Roman"/>
          <w:color w:val="000000" w:themeColor="text1"/>
          <w:lang w:eastAsia="ar-SA"/>
        </w:rPr>
        <w:t xml:space="preserve"> development</w:t>
      </w:r>
    </w:p>
    <w:p w14:paraId="42142845" w14:textId="4AE2D861" w:rsidR="00906467" w:rsidRPr="006006EC" w:rsidRDefault="00906467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Sebast</w:t>
      </w:r>
      <w:r w:rsidR="002A2ABC">
        <w:rPr>
          <w:rFonts w:ascii="Times New Roman" w:hAnsi="Times New Roman"/>
          <w:color w:val="000000" w:themeColor="text1"/>
          <w:lang w:eastAsia="ar-SA"/>
        </w:rPr>
        <w:t>ian</w:t>
      </w:r>
      <w:r>
        <w:rPr>
          <w:rFonts w:ascii="Times New Roman" w:hAnsi="Times New Roman"/>
          <w:color w:val="000000" w:themeColor="text1"/>
          <w:lang w:eastAsia="ar-SA"/>
        </w:rPr>
        <w:t xml:space="preserve"> Fiedlschuster (PhD student) – slow Magnetic monopoles</w:t>
      </w:r>
    </w:p>
    <w:p w14:paraId="3F5BDAB3" w14:textId="4AC1E312" w:rsidR="00CE1083" w:rsidRPr="006006EC" w:rsidRDefault="00CE1083" w:rsidP="006006EC">
      <w:pPr>
        <w:spacing w:after="120"/>
        <w:rPr>
          <w:rFonts w:ascii="Times New Roman" w:hAnsi="Times New Roman"/>
          <w:color w:val="0070C0"/>
          <w:lang w:eastAsia="ar-SA"/>
        </w:rPr>
      </w:pPr>
      <w:r w:rsidRPr="00CE1083">
        <w:rPr>
          <w:rFonts w:ascii="Times New Roman" w:hAnsi="Times New Roman"/>
          <w:b/>
          <w:color w:val="000000" w:themeColor="text1"/>
          <w:lang w:eastAsia="ar-SA"/>
        </w:rPr>
        <w:t>Engineers:</w:t>
      </w:r>
    </w:p>
    <w:p w14:paraId="37C39C30" w14:textId="7305ED75" w:rsidR="00CE1083" w:rsidRPr="002A2ABC" w:rsidRDefault="00CE1083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>Jonas Reubelt</w:t>
      </w:r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– </w:t>
      </w:r>
      <w:proofErr w:type="spellStart"/>
      <w:r w:rsidR="002A2ABC" w:rsidRPr="002A2ABC">
        <w:rPr>
          <w:rFonts w:ascii="Times New Roman" w:hAnsi="Times New Roman"/>
          <w:color w:val="000000" w:themeColor="text1"/>
          <w:lang w:eastAsia="ar-SA"/>
        </w:rPr>
        <w:t>mDOM</w:t>
      </w:r>
      <w:proofErr w:type="spellEnd"/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</w:p>
    <w:p w14:paraId="45739053" w14:textId="17E15397" w:rsidR="002A2ABC" w:rsidRPr="002A2ABC" w:rsidRDefault="002A2ABC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 xml:space="preserve">Oleg </w:t>
      </w:r>
      <w:proofErr w:type="spellStart"/>
      <w:r w:rsidRPr="002A2ABC">
        <w:rPr>
          <w:rFonts w:ascii="Times New Roman" w:hAnsi="Times New Roman"/>
          <w:color w:val="000000" w:themeColor="text1"/>
          <w:lang w:eastAsia="ar-SA"/>
        </w:rPr>
        <w:t>Kal</w:t>
      </w:r>
      <w:r w:rsidR="00303A59">
        <w:rPr>
          <w:rFonts w:ascii="Times New Roman" w:hAnsi="Times New Roman"/>
          <w:color w:val="000000" w:themeColor="text1"/>
          <w:lang w:eastAsia="ar-SA"/>
        </w:rPr>
        <w:t>y</w:t>
      </w:r>
      <w:r w:rsidRPr="002A2ABC">
        <w:rPr>
          <w:rFonts w:ascii="Times New Roman" w:hAnsi="Times New Roman"/>
          <w:color w:val="000000" w:themeColor="text1"/>
          <w:lang w:eastAsia="ar-SA"/>
        </w:rPr>
        <w:t>ekin</w:t>
      </w:r>
      <w:proofErr w:type="spellEnd"/>
      <w:r w:rsidRPr="002A2ABC">
        <w:rPr>
          <w:rFonts w:ascii="Times New Roman" w:hAnsi="Times New Roman"/>
          <w:color w:val="000000" w:themeColor="text1"/>
          <w:lang w:eastAsia="ar-SA"/>
        </w:rPr>
        <w:t xml:space="preserve"> - </w:t>
      </w:r>
      <w:proofErr w:type="spellStart"/>
      <w:r w:rsidRPr="002A2ABC">
        <w:rPr>
          <w:rFonts w:ascii="Times New Roman" w:hAnsi="Times New Roman"/>
          <w:color w:val="000000" w:themeColor="text1"/>
          <w:lang w:eastAsia="ar-SA"/>
        </w:rPr>
        <w:t>mD</w:t>
      </w:r>
      <w:r>
        <w:rPr>
          <w:rFonts w:ascii="Times New Roman" w:hAnsi="Times New Roman"/>
          <w:color w:val="000000" w:themeColor="text1"/>
          <w:lang w:eastAsia="ar-SA"/>
        </w:rPr>
        <w:t>OM</w:t>
      </w:r>
      <w:proofErr w:type="spellEnd"/>
      <w:r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</w:p>
    <w:p w14:paraId="1B791BEE" w14:textId="77777777" w:rsidR="00CE1083" w:rsidRPr="00CE1083" w:rsidRDefault="00CE1083" w:rsidP="00CE1083">
      <w:pPr>
        <w:spacing w:after="120"/>
        <w:rPr>
          <w:rFonts w:ascii="Times New Roman" w:hAnsi="Times New Roman"/>
          <w:b/>
          <w:color w:val="000000" w:themeColor="text1"/>
          <w:lang w:eastAsia="ar-SA"/>
        </w:rPr>
      </w:pPr>
    </w:p>
    <w:p w14:paraId="6DA6CA7C" w14:textId="77777777" w:rsidR="009E60BD" w:rsidRDefault="009E60BD" w:rsidP="009E60BD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</w:p>
    <w:p w14:paraId="2C093639" w14:textId="77777777" w:rsidR="009E60BD" w:rsidRPr="00514DC7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389772A5" w14:textId="77777777" w:rsidR="00717E21" w:rsidRPr="00514DC7" w:rsidRDefault="00717E21">
      <w:pPr>
        <w:tabs>
          <w:tab w:val="left" w:pos="540"/>
        </w:tabs>
        <w:spacing w:after="0"/>
        <w:ind w:left="547"/>
        <w:rPr>
          <w:color w:val="FF0000"/>
        </w:rPr>
      </w:pPr>
    </w:p>
    <w:sectPr w:rsidR="00717E21" w:rsidRPr="00514DC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3F3F" w14:textId="77777777" w:rsidR="00A13450" w:rsidRDefault="00A13450">
      <w:pPr>
        <w:spacing w:after="0"/>
      </w:pPr>
      <w:r>
        <w:separator/>
      </w:r>
    </w:p>
  </w:endnote>
  <w:endnote w:type="continuationSeparator" w:id="0">
    <w:p w14:paraId="25876BAB" w14:textId="77777777" w:rsidR="00A13450" w:rsidRDefault="00A13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8C71" w14:textId="7A6A9E27" w:rsidR="00717E21" w:rsidRDefault="00271425">
    <w:pPr>
      <w:pStyle w:val="Fuzeile"/>
    </w:pPr>
    <w:r>
      <w:fldChar w:fldCharType="begin"/>
    </w:r>
    <w:r>
      <w:instrText>FILENAME</w:instrText>
    </w:r>
    <w:r>
      <w:fldChar w:fldCharType="separate"/>
    </w:r>
    <w:r w:rsidR="00B65FAD">
      <w:rPr>
        <w:noProof/>
      </w:rPr>
      <w:t>Erlangen_MoU_SOW_2018.0504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FA35" w14:textId="77777777" w:rsidR="00A13450" w:rsidRDefault="00A13450">
      <w:pPr>
        <w:spacing w:after="0"/>
      </w:pPr>
      <w:r>
        <w:separator/>
      </w:r>
    </w:p>
  </w:footnote>
  <w:footnote w:type="continuationSeparator" w:id="0">
    <w:p w14:paraId="01FED09F" w14:textId="77777777" w:rsidR="00A13450" w:rsidRDefault="00A134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EFC" w14:textId="6C6D6F6A" w:rsidR="00717E21" w:rsidRDefault="00271425" w:rsidP="00B65FAD">
    <w:pPr>
      <w:pStyle w:val="Kopfzeile"/>
      <w:jc w:val="right"/>
    </w:pPr>
    <w:r>
      <w:t xml:space="preserve">Last updated: </w:t>
    </w:r>
    <w:r w:rsidR="00B65FAD">
      <w:t>May 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E21"/>
    <w:rsid w:val="000002EB"/>
    <w:rsid w:val="000E5012"/>
    <w:rsid w:val="00170BF4"/>
    <w:rsid w:val="00186D32"/>
    <w:rsid w:val="00191EE1"/>
    <w:rsid w:val="001D1AF5"/>
    <w:rsid w:val="00271425"/>
    <w:rsid w:val="002A2ABC"/>
    <w:rsid w:val="00303A59"/>
    <w:rsid w:val="00336D6E"/>
    <w:rsid w:val="00372FD7"/>
    <w:rsid w:val="00390F87"/>
    <w:rsid w:val="003D48C0"/>
    <w:rsid w:val="00400EF6"/>
    <w:rsid w:val="00514DC7"/>
    <w:rsid w:val="00532A88"/>
    <w:rsid w:val="005547A5"/>
    <w:rsid w:val="00561369"/>
    <w:rsid w:val="006006EC"/>
    <w:rsid w:val="006A722E"/>
    <w:rsid w:val="00717E21"/>
    <w:rsid w:val="007E0A59"/>
    <w:rsid w:val="008B0FF3"/>
    <w:rsid w:val="008F1B86"/>
    <w:rsid w:val="00906467"/>
    <w:rsid w:val="009B05D7"/>
    <w:rsid w:val="009E60BD"/>
    <w:rsid w:val="00A13450"/>
    <w:rsid w:val="00A204EB"/>
    <w:rsid w:val="00A22F75"/>
    <w:rsid w:val="00A61243"/>
    <w:rsid w:val="00A97331"/>
    <w:rsid w:val="00AA0D29"/>
    <w:rsid w:val="00AF03C2"/>
    <w:rsid w:val="00B20EFA"/>
    <w:rsid w:val="00B35226"/>
    <w:rsid w:val="00B46FF9"/>
    <w:rsid w:val="00B65FAD"/>
    <w:rsid w:val="00BC3976"/>
    <w:rsid w:val="00BF04E9"/>
    <w:rsid w:val="00C23E4B"/>
    <w:rsid w:val="00C61171"/>
    <w:rsid w:val="00CE1083"/>
    <w:rsid w:val="00D7798B"/>
    <w:rsid w:val="00D829C7"/>
    <w:rsid w:val="00E46F66"/>
    <w:rsid w:val="00EA6646"/>
    <w:rsid w:val="00EB4C77"/>
    <w:rsid w:val="00EE6781"/>
    <w:rsid w:val="00F4191A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Funotentext">
    <w:name w:val="footnote text"/>
    <w:basedOn w:val="Standard"/>
    <w:semiHidden/>
    <w:qFormat/>
    <w:rsid w:val="004C140E"/>
    <w:rPr>
      <w:sz w:val="20"/>
      <w:szCs w:val="20"/>
    </w:rPr>
  </w:style>
  <w:style w:type="paragraph" w:styleId="Kopfzeile">
    <w:name w:val="header"/>
    <w:basedOn w:val="Standard"/>
    <w:rsid w:val="0026618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66189"/>
    <w:pPr>
      <w:tabs>
        <w:tab w:val="center" w:pos="4320"/>
        <w:tab w:val="right" w:pos="8640"/>
      </w:tabs>
    </w:p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Sprechblasentext">
    <w:name w:val="Balloon Text"/>
    <w:basedOn w:val="Standard"/>
    <w:link w:val="SprechblasentextZchn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berarbeitung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Standard"/>
    <w:qFormat/>
  </w:style>
  <w:style w:type="character" w:styleId="Kommentarzeichen">
    <w:name w:val="annotation reference"/>
    <w:basedOn w:val="Absatz-Standardschriftart"/>
    <w:semiHidden/>
    <w:unhideWhenUsed/>
    <w:rsid w:val="00303A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03A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03A59"/>
    <w:rPr>
      <w:rFonts w:ascii="Cambria" w:eastAsia="Cambria" w:hAnsi="Cambria"/>
      <w:color w:val="00000A"/>
      <w:lang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03A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03A59"/>
    <w:rPr>
      <w:rFonts w:ascii="Cambria" w:eastAsia="Cambria" w:hAnsi="Cambria"/>
      <w:b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A434-65E9-439F-BEBE-929AB447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tho</cp:lastModifiedBy>
  <cp:revision>3</cp:revision>
  <cp:lastPrinted>2011-04-26T14:59:00Z</cp:lastPrinted>
  <dcterms:created xsi:type="dcterms:W3CDTF">2019-04-26T14:22:00Z</dcterms:created>
  <dcterms:modified xsi:type="dcterms:W3CDTF">2019-04-27T12:43:00Z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