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22" w:rsidRDefault="0003700F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B87F22" w:rsidRDefault="0003700F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>
        <w:rPr>
          <w:noProof/>
          <w:lang w:eastAsia="en-US"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1207392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87F22" w:rsidRDefault="0003700F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B87F22" w:rsidRDefault="0003700F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:rsidR="00B87F22" w:rsidRDefault="0003700F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(3  1  2)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07392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:rsidR="00B87F22" w:rsidRDefault="0003700F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B87F22" w:rsidRDefault="0003700F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:rsidR="00B87F22" w:rsidRDefault="0003700F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4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(3  1  2)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7F22" w:rsidRDefault="00B87F22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494" w:type="dxa"/>
        <w:tblInd w:w="-2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77"/>
        <w:gridCol w:w="1534"/>
        <w:gridCol w:w="1738"/>
        <w:gridCol w:w="1785"/>
        <w:gridCol w:w="645"/>
        <w:gridCol w:w="716"/>
        <w:gridCol w:w="700"/>
        <w:gridCol w:w="660"/>
        <w:gridCol w:w="681"/>
        <w:gridCol w:w="646"/>
        <w:gridCol w:w="612"/>
      </w:tblGrid>
      <w:tr w:rsidR="00B87F22">
        <w:trPr>
          <w:trHeight w:val="48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B87F22">
        <w:trPr>
          <w:cantSplit/>
          <w:trHeight w:hRule="exact" w:val="146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  <w:textDirection w:val="btLr"/>
            <w:vAlign w:val="center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  <w:textDirection w:val="btLr"/>
            <w:vAlign w:val="center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extDirection w:val="btLr"/>
            <w:vAlign w:val="center"/>
          </w:tcPr>
          <w:p w:rsidR="00B87F22" w:rsidRDefault="0003700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B87F22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Diffuse WG co-chair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B87F22" w:rsidRDefault="000370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B87F22" w:rsidRDefault="00B87F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B87F22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</w:tr>
      <w:tr w:rsidR="00B87F22">
        <w:trPr>
          <w:trHeight w:val="46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B87F22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B87F22">
        <w:trPr>
          <w:trHeight w:val="332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FINLEY,</w:t>
            </w:r>
          </w:p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B87F22">
        <w:trPr>
          <w:trHeight w:val="108"/>
        </w:trPr>
        <w:tc>
          <w:tcPr>
            <w:tcW w:w="7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B87F22">
        <w:trPr>
          <w:trHeight w:val="21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</w:tr>
      <w:tr w:rsidR="00B87F22">
        <w:trPr>
          <w:trHeight w:val="530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PO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O’SULLIVAN, ERIN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event reco &amp; ang. unc. estimation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 0.20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</w:pP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B87F22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O’SULLIVAN, ERIN Total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</w:pP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</w:tr>
      <w:tr w:rsidR="00B87F22">
        <w:trPr>
          <w:trHeight w:val="28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AHRENS, MARYON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</w:tr>
      <w:tr w:rsidR="00B87F22">
        <w:trPr>
          <w:trHeight w:val="28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DEOSKAR, KUNAL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B87F22">
        <w:trPr>
          <w:trHeight w:val="197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B87F22" w:rsidRDefault="00B87F2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0.26</w:t>
            </w:r>
          </w:p>
        </w:tc>
      </w:tr>
      <w:tr w:rsidR="00B87F22">
        <w:trPr>
          <w:trHeight w:val="258"/>
        </w:trPr>
        <w:tc>
          <w:tcPr>
            <w:tcW w:w="23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8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7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  <w:tcMar>
              <w:left w:w="108" w:type="dxa"/>
            </w:tcMar>
          </w:tcPr>
          <w:p w:rsidR="00B87F22" w:rsidRDefault="000370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B87F22" w:rsidRDefault="0003700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0.56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B87F22" w:rsidRDefault="00B87F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:rsidR="00B87F22" w:rsidRDefault="0003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0.20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</w:tcPr>
          <w:p w:rsidR="00B87F22" w:rsidRDefault="00B87F2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88" w:type="dxa"/>
            </w:tcMar>
          </w:tcPr>
          <w:p w:rsidR="00B87F22" w:rsidRDefault="0003700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1.06</w:t>
            </w:r>
          </w:p>
        </w:tc>
      </w:tr>
    </w:tbl>
    <w:p w:rsidR="00B87F22" w:rsidRDefault="00B87F22">
      <w:pPr>
        <w:ind w:right="-180"/>
        <w:rPr>
          <w:rFonts w:ascii="Times New Roman" w:hAnsi="Times New Roman" w:cs="Times New Roman"/>
          <w:b/>
          <w:bCs/>
        </w:rPr>
      </w:pPr>
    </w:p>
    <w:p w:rsidR="00B87F22" w:rsidRDefault="00B87F22">
      <w:pPr>
        <w:ind w:right="-180"/>
        <w:rPr>
          <w:rFonts w:ascii="Times New Roman" w:hAnsi="Times New Roman" w:cs="Times New Roman"/>
          <w:b/>
          <w:bCs/>
        </w:rPr>
      </w:pPr>
    </w:p>
    <w:p w:rsidR="00B87F22" w:rsidRDefault="00B87F22">
      <w:pPr>
        <w:ind w:right="-180"/>
        <w:rPr>
          <w:rFonts w:ascii="Times New Roman" w:hAnsi="Times New Roman" w:cs="Times New Roman"/>
          <w:b/>
          <w:bCs/>
        </w:rPr>
      </w:pPr>
    </w:p>
    <w:p w:rsidR="00B87F22" w:rsidRDefault="00B87F22">
      <w:pPr>
        <w:ind w:right="-180"/>
        <w:rPr>
          <w:rFonts w:ascii="Times New Roman" w:hAnsi="Times New Roman" w:cs="Times New Roman"/>
          <w:b/>
          <w:bCs/>
        </w:rPr>
      </w:pPr>
    </w:p>
    <w:p w:rsidR="00B87F22" w:rsidRDefault="00B87F22">
      <w:pPr>
        <w:ind w:right="-180"/>
        <w:rPr>
          <w:rFonts w:ascii="Times New Roman" w:hAnsi="Times New Roman" w:cs="Times New Roman"/>
          <w:b/>
          <w:bCs/>
        </w:rPr>
      </w:pPr>
    </w:p>
    <w:p w:rsidR="00806E4C" w:rsidRDefault="00806E4C">
      <w:pPr>
        <w:ind w:right="-180"/>
        <w:rPr>
          <w:rFonts w:ascii="Times New Roman" w:hAnsi="Times New Roman" w:cs="Times New Roman"/>
          <w:b/>
          <w:bCs/>
        </w:rPr>
      </w:pPr>
    </w:p>
    <w:p w:rsidR="00B87F22" w:rsidRDefault="0003700F">
      <w:pPr>
        <w:ind w:right="-180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Faculty:</w:t>
      </w:r>
    </w:p>
    <w:p w:rsidR="00B87F22" w:rsidRDefault="0003700F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B87F22" w:rsidRDefault="0003700F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B87F22" w:rsidRDefault="0003700F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(0.10), ROC (0.05)</w:t>
      </w:r>
    </w:p>
    <w:p w:rsidR="00B87F22" w:rsidRDefault="0003700F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B87F22" w:rsidRDefault="0003700F">
      <w:pPr>
        <w:spacing w:after="120"/>
        <w:ind w:left="720" w:right="-180"/>
      </w:pPr>
      <w:r>
        <w:rPr>
          <w:rFonts w:ascii="Times New Roman" w:hAnsi="Times New Roman" w:cs="Times New Roman"/>
        </w:rPr>
        <w:t xml:space="preserve">Erin O’Sullivan - (0.50 FTE for IceCube) – Online event reconstruction and angular uncertainty estimation (0.20) </w:t>
      </w:r>
    </w:p>
    <w:p w:rsidR="00B87F22" w:rsidRDefault="0003700F">
      <w:pPr>
        <w:ind w:right="-180"/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B87F22" w:rsidRDefault="0003700F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Maryon Ahrens –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Thesis/Analysis </w:t>
      </w:r>
      <w:r>
        <w:rPr>
          <w:rFonts w:ascii="Times New Roman" w:hAnsi="Times New Roman" w:cs="Times New Roman"/>
        </w:rPr>
        <w:t>topics:  Point sources</w:t>
      </w:r>
    </w:p>
    <w:p w:rsidR="00B87F22" w:rsidRDefault="0003700F">
      <w:pPr>
        <w:tabs>
          <w:tab w:val="left" w:pos="2700"/>
        </w:tabs>
        <w:spacing w:after="120"/>
        <w:ind w:left="2700" w:right="-180" w:hanging="1980"/>
      </w:pPr>
      <w:r>
        <w:rPr>
          <w:rFonts w:ascii="Times New Roman" w:hAnsi="Times New Roman" w:cs="Times New Roman"/>
        </w:rPr>
        <w:t>Kunal Deoskar -         Thesis/Analysis topics:  Point sources</w:t>
      </w:r>
    </w:p>
    <w:p w:rsidR="00B87F22" w:rsidRDefault="0003700F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B87F22" w:rsidRDefault="0003700F">
      <w:pPr>
        <w:tabs>
          <w:tab w:val="left" w:pos="2700"/>
        </w:tabs>
        <w:spacing w:after="120"/>
        <w:ind w:left="2700" w:right="-900" w:hanging="1980"/>
      </w:pPr>
      <w:r>
        <w:rPr>
          <w:rFonts w:ascii="Times New Roman" w:hAnsi="Times New Roman"/>
        </w:rPr>
        <w:t>-</w:t>
      </w:r>
    </w:p>
    <w:sectPr w:rsidR="00B87F22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0F" w:rsidRDefault="0003700F">
      <w:pPr>
        <w:spacing w:after="0" w:line="240" w:lineRule="auto"/>
      </w:pPr>
      <w:r>
        <w:separator/>
      </w:r>
    </w:p>
  </w:endnote>
  <w:endnote w:type="continuationSeparator" w:id="0">
    <w:p w:rsidR="0003700F" w:rsidRDefault="000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22" w:rsidRDefault="0003700F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806E4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06E4C">
      <w:rPr>
        <w:noProof/>
      </w:rPr>
      <w:t>2</w:t>
    </w:r>
    <w:r>
      <w:fldChar w:fldCharType="end"/>
    </w:r>
  </w:p>
  <w:p w:rsidR="00B87F22" w:rsidRDefault="0003700F">
    <w:pPr>
      <w:pStyle w:val="Footer"/>
    </w:pPr>
    <w:r>
      <w:fldChar w:fldCharType="begin"/>
    </w:r>
    <w:r>
      <w:instrText>FILENAME</w:instrText>
    </w:r>
    <w:r>
      <w:fldChar w:fldCharType="separate"/>
    </w:r>
    <w:r w:rsidR="00806E4C">
      <w:rPr>
        <w:noProof/>
      </w:rPr>
      <w:t>Stockholm_MoU_SOW_2018.0503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0F" w:rsidRDefault="0003700F">
      <w:pPr>
        <w:spacing w:after="0" w:line="240" w:lineRule="auto"/>
      </w:pPr>
      <w:r>
        <w:separator/>
      </w:r>
    </w:p>
  </w:footnote>
  <w:footnote w:type="continuationSeparator" w:id="0">
    <w:p w:rsidR="0003700F" w:rsidRDefault="0003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22" w:rsidRDefault="0003700F" w:rsidP="00806E4C">
    <w:pPr>
      <w:pStyle w:val="Header"/>
      <w:jc w:val="right"/>
    </w:pPr>
    <w:r>
      <w:t xml:space="preserve">Last updated: </w:t>
    </w:r>
    <w:r w:rsidR="00806E4C">
      <w:t>May 3</w:t>
    </w:r>
    <w:r>
      <w:t>, 201</w:t>
    </w:r>
    <w:r w:rsidR="00806E4C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F22"/>
    <w:rsid w:val="0003700F"/>
    <w:rsid w:val="00806E4C"/>
    <w:rsid w:val="00B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5FBA"/>
  <w15:docId w15:val="{244E6860-A433-468B-8F44-4DDD405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95828</TotalTime>
  <Pages>2</Pages>
  <Words>270</Words>
  <Characters>1541</Characters>
  <Application>Microsoft Office Word</Application>
  <DocSecurity>0</DocSecurity>
  <Lines>12</Lines>
  <Paragraphs>3</Paragraphs>
  <ScaleCrop>false</ScaleCrop>
  <Company>University of Wisconsin-Madison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49</cp:revision>
  <cp:lastPrinted>2018-05-03T10:46:00Z</cp:lastPrinted>
  <dcterms:created xsi:type="dcterms:W3CDTF">2014-02-28T15:29:00Z</dcterms:created>
  <dcterms:modified xsi:type="dcterms:W3CDTF">2018-05-11T19:22:00Z</dcterms:modified>
  <dc:language>en-GB</dc:language>
</cp:coreProperties>
</file>