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B8" w:rsidRDefault="004F28AC" w:rsidP="009F18BF">
      <w:pPr>
        <w:pStyle w:val="BodyA"/>
        <w:ind w:firstLine="720"/>
        <w:jc w:val="center"/>
        <w:rPr>
          <w:b/>
          <w:bCs/>
          <w:u w:val="single"/>
        </w:rPr>
      </w:pPr>
      <w:bookmarkStart w:id="0" w:name="_GoBack"/>
      <w:bookmarkEnd w:id="0"/>
      <w:proofErr w:type="spellStart"/>
      <w:r>
        <w:rPr>
          <w:b/>
          <w:bCs/>
          <w:u w:val="single"/>
        </w:rPr>
        <w:t>IceCube</w:t>
      </w:r>
      <w:proofErr w:type="spellEnd"/>
      <w:r>
        <w:rPr>
          <w:b/>
          <w:bCs/>
          <w:u w:val="single"/>
        </w:rPr>
        <w:t xml:space="preserve"> Institutional Memorandum </w:t>
      </w:r>
      <w:proofErr w:type="gramStart"/>
      <w:r>
        <w:rPr>
          <w:b/>
          <w:bCs/>
          <w:u w:val="single"/>
        </w:rPr>
        <w:t>Of</w:t>
      </w:r>
      <w:proofErr w:type="gramEnd"/>
      <w:r>
        <w:rPr>
          <w:b/>
          <w:bCs/>
          <w:u w:val="single"/>
        </w:rPr>
        <w:t xml:space="preserve"> Understanding (MOU)</w:t>
      </w:r>
    </w:p>
    <w:p w:rsidR="007C45B8" w:rsidRDefault="004F28AC">
      <w:pPr>
        <w:pStyle w:val="BodyA"/>
        <w:jc w:val="center"/>
      </w:pPr>
      <w:r>
        <w:rPr>
          <w:b/>
          <w:bCs/>
          <w:u w:val="single"/>
        </w:rPr>
        <w:t>Scope of Work</w:t>
      </w:r>
    </w:p>
    <w:p w:rsidR="007C45B8" w:rsidRDefault="004F28AC">
      <w:pPr>
        <w:pStyle w:val="FootnoteText1"/>
        <w:spacing w:after="120"/>
        <w:rPr>
          <w:b/>
          <w:bCs/>
          <w:sz w:val="18"/>
          <w:szCs w:val="18"/>
        </w:rPr>
      </w:pPr>
      <w:r>
        <w:rPr>
          <w:noProof/>
          <w:lang w:bidi="he-IL"/>
        </w:rPr>
        <mc:AlternateContent>
          <mc:Choice Requires="wpg">
            <w:drawing>
              <wp:anchor distT="57466" distB="57466" distL="57466" distR="57466" simplePos="0" relativeHeight="251659264" behindDoc="0" locked="0" layoutInCell="1" allowOverlap="1">
                <wp:simplePos x="0" y="0"/>
                <wp:positionH relativeFrom="column">
                  <wp:posOffset>-182244</wp:posOffset>
                </wp:positionH>
                <wp:positionV relativeFrom="line">
                  <wp:posOffset>148589</wp:posOffset>
                </wp:positionV>
                <wp:extent cx="6059805" cy="704093"/>
                <wp:effectExtent l="0" t="0" r="0" b="0"/>
                <wp:wrapSquare wrapText="bothSides" distT="57466" distB="57466" distL="57466" distR="57466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805" cy="704093"/>
                          <a:chOff x="0" y="0"/>
                          <a:chExt cx="6059804" cy="704092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1"/>
                            <a:ext cx="6059806" cy="687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1"/>
                            <a:ext cx="6059806" cy="70409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7C45B8" w:rsidRDefault="004F28AC">
                              <w:pPr>
                                <w:pStyle w:val="BodyA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Sungkyunkwan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University</w:t>
                              </w:r>
                            </w:p>
                            <w:p w:rsidR="007C45B8" w:rsidRDefault="004F28AC">
                              <w:pPr>
                                <w:pStyle w:val="BodyA"/>
                                <w:jc w:val="center"/>
                                <w:rPr>
                                  <w:b/>
                                  <w:bCs/>
                                  <w:lang w:val="nl-N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nl-NL"/>
                                </w:rPr>
                                <w:t>Carsten Rott</w:t>
                              </w:r>
                            </w:p>
                            <w:p w:rsidR="007C45B8" w:rsidRDefault="004F28AC">
                              <w:pPr>
                                <w:pStyle w:val="BodyA"/>
                                <w:jc w:val="center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</w:rPr>
                                <w:t>Ph.D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</w:rPr>
                                <w:t xml:space="preserve"> Scientists</w:t>
                              </w:r>
                              <w:r>
                                <w:t xml:space="preserve"> (Faculty   Scientist/Post Doc   Grads):</w:t>
                              </w:r>
                              <w:r>
                                <w:rPr>
                                  <w:b/>
                                  <w:bCs/>
                                  <w:lang w:val="de-DE"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2 </w:t>
                              </w:r>
                              <w:r>
                                <w:rPr>
                                  <w:lang w:val="de-DE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lang w:val="de-DE"/>
                                </w:rPr>
                                <w:t>1  1</w:t>
                              </w:r>
                              <w:proofErr w:type="gramEnd"/>
                              <w:r>
                                <w:rPr>
                                  <w:lang w:val="de-DE"/>
                                </w:rPr>
                                <w:t xml:space="preserve">  5)</w:t>
                              </w:r>
                            </w:p>
                          </w:txbxContent>
                        </wps:txbx>
                        <wps:bodyPr wrap="square" lIns="48893" tIns="48893" rIns="48893" bIns="48893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alt="officeArt object" style="position:absolute;margin-left:-14.35pt;margin-top:11.7pt;width:477.15pt;height:55.45pt;z-index:251659264;mso-wrap-distance-left:1.59628mm;mso-wrap-distance-top:1.59628mm;mso-wrap-distance-right:1.59628mm;mso-wrap-distance-bottom:1.59628mm;mso-position-vertical-relative:line" coordsize="60598,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">
                <v:rect id="Shape 1073741825" o:spid="_x0000_s1027" style="position:absolute;width:60598;height:6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" strokeweight=".5pt"/>
                <v:rect id="Shape 1073741826" o:spid="_x0000_s1028" style="position:absolute;width:60598;height:7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" filled="f" stroked="f" strokeweight="1pt">
                  <v:stroke miterlimit="4"/>
                  <v:textbox inset="1.3581mm,1.3581mm,1.3581mm,1.3581mm">
                    <w:txbxContent>
                      <w:p w:rsidR="007C45B8" w:rsidRDefault="004F28AC">
                        <w:pPr>
                          <w:pStyle w:val="BodyA"/>
                          <w:jc w:val="center"/>
                          <w:rPr>
                            <w:b/>
                            <w:bCs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Sungkyunkwan</w:t>
                        </w:r>
                        <w:proofErr w:type="spellEnd"/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University</w:t>
                        </w:r>
                      </w:p>
                      <w:p w:rsidR="007C45B8" w:rsidRDefault="004F28AC">
                        <w:pPr>
                          <w:pStyle w:val="BodyA"/>
                          <w:jc w:val="center"/>
                          <w:rPr>
                            <w:b/>
                            <w:bCs/>
                            <w:lang w:val="nl-NL"/>
                          </w:rPr>
                        </w:pPr>
                        <w:r>
                          <w:rPr>
                            <w:b/>
                            <w:bCs/>
                            <w:lang w:val="nl-NL"/>
                          </w:rPr>
                          <w:t>Carsten Rott</w:t>
                        </w:r>
                      </w:p>
                      <w:p w:rsidR="007C45B8" w:rsidRDefault="004F28AC">
                        <w:pPr>
                          <w:pStyle w:val="BodyA"/>
                          <w:jc w:val="center"/>
                        </w:pPr>
                        <w:proofErr w:type="spellStart"/>
                        <w:r>
                          <w:rPr>
                            <w:b/>
                            <w:bCs/>
                          </w:rPr>
                          <w:t>Ph.D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Scientists</w:t>
                        </w:r>
                        <w:r>
                          <w:t xml:space="preserve"> (Faculty   Scientist/Post Doc   Grads):</w:t>
                        </w:r>
                        <w:r>
                          <w:rPr>
                            <w:b/>
                            <w:bCs/>
                            <w:lang w:val="de-DE"/>
                          </w:rPr>
                          <w:t xml:space="preserve">     </w:t>
                        </w:r>
                        <w:r>
                          <w:rPr>
                            <w:b/>
                            <w:bCs/>
                          </w:rPr>
                          <w:t xml:space="preserve">2 </w:t>
                        </w:r>
                        <w:r>
                          <w:rPr>
                            <w:lang w:val="de-DE"/>
                          </w:rPr>
                          <w:t>(</w:t>
                        </w:r>
                        <w:proofErr w:type="gramStart"/>
                        <w:r>
                          <w:rPr>
                            <w:lang w:val="de-DE"/>
                          </w:rPr>
                          <w:t>1  1</w:t>
                        </w:r>
                        <w:proofErr w:type="gramEnd"/>
                        <w:r>
                          <w:rPr>
                            <w:lang w:val="de-DE"/>
                          </w:rPr>
                          <w:t xml:space="preserve">  5)</w:t>
                        </w:r>
                      </w:p>
                    </w:txbxContent>
                  </v:textbox>
                </v:rect>
                <w10:wrap type="square" anchory="line"/>
              </v:group>
            </w:pict>
          </mc:Fallback>
        </mc:AlternateContent>
      </w:r>
      <w:r>
        <w:rPr>
          <w:sz w:val="22"/>
          <w:szCs w:val="22"/>
        </w:rPr>
        <w:t xml:space="preserve"> </w:t>
      </w:r>
    </w:p>
    <w:tbl>
      <w:tblPr>
        <w:tblW w:w="9839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93"/>
        <w:gridCol w:w="1167"/>
        <w:gridCol w:w="1625"/>
        <w:gridCol w:w="31"/>
        <w:gridCol w:w="2014"/>
        <w:gridCol w:w="25"/>
        <w:gridCol w:w="592"/>
        <w:gridCol w:w="38"/>
        <w:gridCol w:w="661"/>
        <w:gridCol w:w="59"/>
        <w:gridCol w:w="571"/>
        <w:gridCol w:w="59"/>
        <w:gridCol w:w="540"/>
        <w:gridCol w:w="18"/>
        <w:gridCol w:w="463"/>
        <w:gridCol w:w="59"/>
        <w:gridCol w:w="450"/>
        <w:gridCol w:w="32"/>
        <w:gridCol w:w="562"/>
        <w:gridCol w:w="36"/>
        <w:gridCol w:w="144"/>
      </w:tblGrid>
      <w:tr w:rsidR="007C45B8" w:rsidTr="002426BB">
        <w:trPr>
          <w:gridAfter w:val="1"/>
          <w:wAfter w:w="144" w:type="dxa"/>
          <w:trHeight w:val="61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Level 3</w:t>
            </w:r>
          </w:p>
        </w:tc>
        <w:tc>
          <w:tcPr>
            <w:tcW w:w="20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2.2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2.4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2.6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Grand Total</w:t>
            </w:r>
          </w:p>
        </w:tc>
      </w:tr>
      <w:tr w:rsidR="007C45B8" w:rsidTr="002426BB">
        <w:trPr>
          <w:gridAfter w:val="1"/>
          <w:wAfter w:w="144" w:type="dxa"/>
          <w:cantSplit/>
          <w:trHeight w:val="1944"/>
        </w:trPr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20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7C45B8" w:rsidRDefault="004F28AC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>Program Coordination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7C45B8" w:rsidRDefault="004F28AC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>Detector Maintenance &amp; Operations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7C45B8" w:rsidRDefault="004F28AC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7C45B8" w:rsidRDefault="004F28AC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7C45B8" w:rsidRDefault="004F28AC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7C45B8" w:rsidRDefault="004F28AC">
            <w:pPr>
              <w:pStyle w:val="BodyA"/>
              <w:suppressAutoHyphens w:val="0"/>
              <w:ind w:left="113" w:right="113"/>
              <w:jc w:val="center"/>
            </w:pPr>
            <w:r>
              <w:rPr>
                <w:sz w:val="18"/>
                <w:szCs w:val="18"/>
              </w:rPr>
              <w:t>Calibration</w:t>
            </w:r>
          </w:p>
        </w:tc>
        <w:tc>
          <w:tcPr>
            <w:tcW w:w="6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</w:tr>
      <w:tr w:rsidR="007C45B8" w:rsidTr="002426BB">
        <w:trPr>
          <w:gridAfter w:val="1"/>
          <w:wAfter w:w="144" w:type="dxa"/>
          <w:trHeight w:val="30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KE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ROTT, CARSTEN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Online Filter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BSM WG Co-Lead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0.25 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</w:tr>
      <w:tr w:rsidR="007C45B8" w:rsidTr="002426BB">
        <w:trPr>
          <w:gridAfter w:val="1"/>
          <w:wAfter w:w="144" w:type="dxa"/>
          <w:trHeight w:val="412"/>
        </w:trPr>
        <w:tc>
          <w:tcPr>
            <w:tcW w:w="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Education &amp; Outreach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Outreach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</w:tr>
      <w:tr w:rsidR="007C45B8" w:rsidTr="002426BB">
        <w:trPr>
          <w:gridAfter w:val="1"/>
          <w:wAfter w:w="144" w:type="dxa"/>
          <w:trHeight w:val="412"/>
        </w:trPr>
        <w:tc>
          <w:tcPr>
            <w:tcW w:w="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Administration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 xml:space="preserve">Speakers </w:t>
            </w:r>
            <w:proofErr w:type="spellStart"/>
            <w:r>
              <w:rPr>
                <w:sz w:val="18"/>
                <w:szCs w:val="18"/>
              </w:rPr>
              <w:t>Comm</w:t>
            </w:r>
            <w:proofErr w:type="spellEnd"/>
            <w:r>
              <w:rPr>
                <w:sz w:val="18"/>
                <w:szCs w:val="18"/>
              </w:rPr>
              <w:t xml:space="preserve"> member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5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</w:tr>
      <w:tr w:rsidR="007C45B8" w:rsidTr="002426BB">
        <w:trPr>
          <w:trHeight w:val="30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ROTT, CARSTEN Total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0.15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0.40</w:t>
            </w:r>
          </w:p>
        </w:tc>
        <w:tc>
          <w:tcPr>
            <w:tcW w:w="1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6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PO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A4FA9" w:rsidP="007A4FA9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 xml:space="preserve">TOENNIS, </w:t>
            </w:r>
            <w:r w:rsidR="004F28AC">
              <w:rPr>
                <w:sz w:val="18"/>
                <w:szCs w:val="18"/>
              </w:rPr>
              <w:t xml:space="preserve">CHRISTOPH 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Ice Properties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Photon tracking / ice-properties calibration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612"/>
        </w:trPr>
        <w:tc>
          <w:tcPr>
            <w:tcW w:w="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Engineering Support and R&amp;D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 xml:space="preserve">Reconstruction tools 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0.15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412"/>
        </w:trPr>
        <w:tc>
          <w:tcPr>
            <w:tcW w:w="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412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Pr="007A4FA9" w:rsidRDefault="007A4FA9" w:rsidP="007A4FA9">
            <w:pPr>
              <w:pStyle w:val="BodyA"/>
              <w:suppressAutoHyphens w:val="0"/>
              <w:rPr>
                <w:b/>
              </w:rPr>
            </w:pPr>
            <w:r w:rsidRPr="007A4FA9">
              <w:rPr>
                <w:b/>
                <w:sz w:val="18"/>
                <w:szCs w:val="18"/>
              </w:rPr>
              <w:t xml:space="preserve">TOENNIS, CHRISTOPH </w:t>
            </w:r>
            <w:r w:rsidR="004F28AC" w:rsidRPr="007A4FA9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0.15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Pr="008A1144" w:rsidRDefault="008A1144" w:rsidP="008A1144">
            <w:pPr>
              <w:pStyle w:val="BodyA"/>
              <w:suppressAutoHyphens w:val="0"/>
              <w:jc w:val="center"/>
              <w:rPr>
                <w:b/>
                <w:bCs/>
                <w:sz w:val="18"/>
                <w:szCs w:val="18"/>
              </w:rPr>
            </w:pPr>
            <w:r w:rsidRPr="008A1144"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0.38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4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GR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IN, SEONGJUN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812"/>
        </w:trPr>
        <w:tc>
          <w:tcPr>
            <w:tcW w:w="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Online Filter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Online filter development &amp; testing (Low-up filter)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300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IN, SEONGJUN Total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412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Dujmovic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Hrvoje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812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Online Filter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Online filter development &amp; testing (Full Sky Starting Filter)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300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proofErr w:type="spellStart"/>
            <w:r>
              <w:rPr>
                <w:b/>
                <w:bCs/>
                <w:sz w:val="18"/>
                <w:szCs w:val="18"/>
              </w:rPr>
              <w:t>Dujmovic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</w:rPr>
              <w:t>Hrvoje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Total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412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Minjin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Jeong</w:t>
            </w:r>
            <w:proofErr w:type="spellEnd"/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602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Calibration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Anisotropy Measurement with Spice hole camera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0.35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300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proofErr w:type="spellStart"/>
            <w:r>
              <w:rPr>
                <w:b/>
                <w:bCs/>
                <w:sz w:val="18"/>
                <w:szCs w:val="18"/>
              </w:rPr>
              <w:t>Jeong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Minjin</w:t>
            </w:r>
            <w:proofErr w:type="spellEnd"/>
            <w:r w:rsidR="002426BB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0.35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0.38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412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Woosik</w:t>
            </w:r>
            <w:proofErr w:type="spellEnd"/>
            <w:r>
              <w:rPr>
                <w:sz w:val="18"/>
                <w:szCs w:val="18"/>
              </w:rPr>
              <w:t xml:space="preserve"> Kang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2426BB">
        <w:trPr>
          <w:trHeight w:val="300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45B8" w:rsidRDefault="007C45B8"/>
        </w:tc>
        <w:tc>
          <w:tcPr>
            <w:tcW w:w="2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Pr="002E12CE" w:rsidRDefault="004F28AC">
            <w:pPr>
              <w:pStyle w:val="BodyA"/>
              <w:suppressAutoHyphens w:val="0"/>
              <w:rPr>
                <w:b/>
              </w:rPr>
            </w:pPr>
            <w:proofErr w:type="spellStart"/>
            <w:r w:rsidRPr="002E12CE">
              <w:rPr>
                <w:b/>
                <w:sz w:val="18"/>
                <w:szCs w:val="18"/>
              </w:rPr>
              <w:t>Woosik</w:t>
            </w:r>
            <w:proofErr w:type="spellEnd"/>
            <w:r w:rsidRPr="002E12CE">
              <w:rPr>
                <w:b/>
                <w:sz w:val="18"/>
                <w:szCs w:val="18"/>
              </w:rPr>
              <w:t xml:space="preserve"> Kang</w:t>
            </w:r>
            <w:r w:rsidRPr="002E12CE">
              <w:rPr>
                <w:b/>
                <w:bCs/>
                <w:sz w:val="18"/>
                <w:szCs w:val="18"/>
              </w:rPr>
              <w:t xml:space="preserve"> Total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  <w:tr w:rsidR="007C45B8" w:rsidTr="0035359D">
        <w:trPr>
          <w:trHeight w:val="261"/>
        </w:trPr>
        <w:tc>
          <w:tcPr>
            <w:tcW w:w="5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20"/>
                <w:szCs w:val="20"/>
              </w:rPr>
              <w:t>SUNGKYUNKWAN Total  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0.30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 w:rsidP="0035359D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20"/>
                <w:szCs w:val="20"/>
              </w:rPr>
              <w:t>0.</w:t>
            </w:r>
            <w:r w:rsidR="0035359D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46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  <w:tc>
          <w:tcPr>
            <w:tcW w:w="541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0.55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4F28A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1.82</w:t>
            </w:r>
          </w:p>
        </w:tc>
        <w:tc>
          <w:tcPr>
            <w:tcW w:w="1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5B8" w:rsidRDefault="007C45B8"/>
        </w:tc>
      </w:tr>
    </w:tbl>
    <w:p w:rsidR="007C45B8" w:rsidRDefault="007C45B8">
      <w:pPr>
        <w:pStyle w:val="FootnoteText1"/>
        <w:widowControl w:val="0"/>
        <w:spacing w:after="120"/>
        <w:ind w:left="2" w:hanging="2"/>
        <w:rPr>
          <w:b/>
          <w:bCs/>
          <w:sz w:val="18"/>
          <w:szCs w:val="18"/>
        </w:rPr>
      </w:pPr>
    </w:p>
    <w:p w:rsidR="007C45B8" w:rsidRDefault="004F28AC">
      <w:pPr>
        <w:pStyle w:val="BodyA"/>
        <w:tabs>
          <w:tab w:val="left" w:pos="2520"/>
        </w:tabs>
        <w:suppressAutoHyphens w:val="0"/>
        <w:spacing w:after="120"/>
      </w:pPr>
      <w:r>
        <w:rPr>
          <w:b/>
          <w:bCs/>
        </w:rPr>
        <w:t>Faculty:</w:t>
      </w:r>
    </w:p>
    <w:p w:rsidR="007C45B8" w:rsidRDefault="004F28AC">
      <w:pPr>
        <w:pStyle w:val="BodyA"/>
        <w:tabs>
          <w:tab w:val="left" w:pos="2520"/>
        </w:tabs>
        <w:spacing w:after="120"/>
        <w:ind w:left="540"/>
        <w:rPr>
          <w:b/>
          <w:bCs/>
        </w:rPr>
      </w:pPr>
      <w:r>
        <w:rPr>
          <w:lang w:val="nl-NL"/>
        </w:rPr>
        <w:t xml:space="preserve">Carsten Rott </w:t>
      </w:r>
      <w:r>
        <w:t xml:space="preserve">– </w:t>
      </w:r>
      <w:r>
        <w:tab/>
        <w:t>BSM-</w:t>
      </w:r>
      <w:proofErr w:type="spellStart"/>
      <w:r>
        <w:t>wg</w:t>
      </w:r>
      <w:proofErr w:type="spellEnd"/>
      <w:r>
        <w:t xml:space="preserve"> co-lead, outreach, Speakers committee member.</w:t>
      </w:r>
    </w:p>
    <w:p w:rsidR="007C45B8" w:rsidRDefault="004F28AC">
      <w:pPr>
        <w:pStyle w:val="BodyA"/>
        <w:tabs>
          <w:tab w:val="left" w:pos="2520"/>
        </w:tabs>
        <w:spacing w:after="120"/>
      </w:pPr>
      <w:r>
        <w:rPr>
          <w:b/>
          <w:bCs/>
        </w:rPr>
        <w:t xml:space="preserve">Scientists and Post Docs: </w:t>
      </w:r>
    </w:p>
    <w:p w:rsidR="007C45B8" w:rsidRDefault="004F28AC">
      <w:pPr>
        <w:pStyle w:val="BodyA"/>
        <w:tabs>
          <w:tab w:val="left" w:pos="2520"/>
        </w:tabs>
        <w:spacing w:after="120"/>
        <w:ind w:left="2520" w:hanging="1980"/>
        <w:rPr>
          <w:u w:color="0070C0"/>
        </w:rPr>
      </w:pPr>
      <w:r>
        <w:t xml:space="preserve">Christoph </w:t>
      </w:r>
      <w:proofErr w:type="spellStart"/>
      <w:r>
        <w:t>Toennis</w:t>
      </w:r>
      <w:proofErr w:type="spellEnd"/>
      <w:r>
        <w:t xml:space="preserve"> - </w:t>
      </w:r>
      <w:r>
        <w:tab/>
        <w:t>Ice-property studies and reconstruction tools delayed light from bright cascades (echo method),</w:t>
      </w:r>
    </w:p>
    <w:p w:rsidR="007C45B8" w:rsidRDefault="004F28AC">
      <w:pPr>
        <w:pStyle w:val="BodyA"/>
        <w:tabs>
          <w:tab w:val="left" w:pos="2520"/>
        </w:tabs>
        <w:spacing w:after="120"/>
        <w:ind w:left="2520" w:hanging="1980"/>
        <w:rPr>
          <w:u w:color="0070C0"/>
        </w:rPr>
      </w:pPr>
      <w:r>
        <w:rPr>
          <w:u w:color="0070C0"/>
        </w:rPr>
        <w:tab/>
        <w:t>Analysis topics: Solar WIMPs / Solar Atmospheric Neutrinos / ANTARES-</w:t>
      </w:r>
      <w:proofErr w:type="spellStart"/>
      <w:r>
        <w:rPr>
          <w:u w:color="0070C0"/>
        </w:rPr>
        <w:t>IceCube</w:t>
      </w:r>
      <w:proofErr w:type="spellEnd"/>
      <w:r>
        <w:rPr>
          <w:u w:color="0070C0"/>
        </w:rPr>
        <w:t xml:space="preserve"> joined Dark matter analyses</w:t>
      </w:r>
    </w:p>
    <w:p w:rsidR="007C45B8" w:rsidRDefault="004F28AC">
      <w:pPr>
        <w:pStyle w:val="BodyA"/>
        <w:tabs>
          <w:tab w:val="left" w:pos="2520"/>
        </w:tabs>
        <w:spacing w:after="120"/>
      </w:pPr>
      <w:r>
        <w:rPr>
          <w:b/>
          <w:bCs/>
        </w:rPr>
        <w:t xml:space="preserve">Ph.D. Students: </w:t>
      </w:r>
    </w:p>
    <w:p w:rsidR="007C45B8" w:rsidRDefault="004F28AC">
      <w:pPr>
        <w:pStyle w:val="BodyA"/>
        <w:tabs>
          <w:tab w:val="left" w:pos="2520"/>
        </w:tabs>
        <w:spacing w:after="120"/>
        <w:ind w:left="2520" w:hanging="1980"/>
      </w:pPr>
      <w:r>
        <w:rPr>
          <w:lang w:val="de-DE"/>
        </w:rPr>
        <w:t xml:space="preserve">Seongjin In - </w:t>
      </w:r>
      <w:r>
        <w:rPr>
          <w:lang w:val="de-DE"/>
        </w:rPr>
        <w:tab/>
        <w:t>Detector monitoring, online filter development and testing 20%</w:t>
      </w:r>
      <w:r>
        <w:rPr>
          <w:lang w:val="de-DE"/>
        </w:rPr>
        <w:tab/>
        <w:t xml:space="preserve">, </w:t>
      </w:r>
      <w:r>
        <w:t xml:space="preserve">maintains the </w:t>
      </w:r>
      <w:proofErr w:type="spellStart"/>
      <w:r>
        <w:t>LowUP</w:t>
      </w:r>
      <w:proofErr w:type="spellEnd"/>
      <w:r>
        <w:t xml:space="preserve"> Filter. Neutrino spectra for dark matter searches</w:t>
      </w:r>
    </w:p>
    <w:p w:rsidR="007C45B8" w:rsidRDefault="004F28AC">
      <w:pPr>
        <w:pStyle w:val="BodyA"/>
        <w:tabs>
          <w:tab w:val="left" w:pos="2520"/>
        </w:tabs>
        <w:spacing w:after="120"/>
        <w:ind w:left="2520" w:hanging="1980"/>
      </w:pPr>
      <w:r>
        <w:tab/>
      </w:r>
      <w:r>
        <w:rPr>
          <w:u w:color="0070C0"/>
        </w:rPr>
        <w:t xml:space="preserve">Thesis topic: Solar WIMP search using energy spectral information with </w:t>
      </w:r>
      <w:proofErr w:type="spellStart"/>
      <w:r>
        <w:rPr>
          <w:u w:color="0070C0"/>
        </w:rPr>
        <w:t>IceCube</w:t>
      </w:r>
      <w:proofErr w:type="spellEnd"/>
      <w:r>
        <w:rPr>
          <w:u w:color="0070C0"/>
        </w:rPr>
        <w:t>/</w:t>
      </w:r>
      <w:r>
        <w:rPr>
          <w:u w:color="0070C0"/>
          <w:lang w:val="it-IT"/>
        </w:rPr>
        <w:t>DeepCore.</w:t>
      </w:r>
    </w:p>
    <w:p w:rsidR="007C45B8" w:rsidRDefault="004F28AC">
      <w:pPr>
        <w:pStyle w:val="BodyA"/>
        <w:tabs>
          <w:tab w:val="left" w:pos="2520"/>
        </w:tabs>
        <w:spacing w:after="120"/>
        <w:ind w:left="540"/>
      </w:pPr>
      <w:proofErr w:type="spellStart"/>
      <w:r>
        <w:t>Minjin</w:t>
      </w:r>
      <w:proofErr w:type="spellEnd"/>
      <w:r>
        <w:t xml:space="preserve"> </w:t>
      </w:r>
      <w:proofErr w:type="spellStart"/>
      <w:r>
        <w:t>Jeong</w:t>
      </w:r>
      <w:proofErr w:type="spellEnd"/>
      <w:r>
        <w:t xml:space="preserve"> -</w:t>
      </w:r>
      <w:r>
        <w:tab/>
        <w:t>Monitoring, Analysis of camera data for the study of ice-</w:t>
      </w:r>
      <w:r>
        <w:tab/>
        <w:t xml:space="preserve">properties. </w:t>
      </w:r>
      <w:r>
        <w:rPr>
          <w:u w:color="FF2600"/>
        </w:rPr>
        <w:t xml:space="preserve">Thesis topic: Search for energetic neutrinos from the Sun (secluded dark matter / solar atmospheric neutrinos) </w:t>
      </w:r>
    </w:p>
    <w:p w:rsidR="007C45B8" w:rsidRDefault="004F28AC">
      <w:pPr>
        <w:pStyle w:val="BodyA"/>
        <w:tabs>
          <w:tab w:val="left" w:pos="2520"/>
        </w:tabs>
        <w:spacing w:after="120"/>
        <w:ind w:left="540"/>
      </w:pPr>
      <w:proofErr w:type="spellStart"/>
      <w:r>
        <w:rPr>
          <w:u w:color="FF2600"/>
        </w:rPr>
        <w:t>Woosik</w:t>
      </w:r>
      <w:proofErr w:type="spellEnd"/>
      <w:r>
        <w:rPr>
          <w:u w:color="FF2600"/>
        </w:rPr>
        <w:t xml:space="preserve"> Kang -</w:t>
      </w:r>
      <w:r>
        <w:rPr>
          <w:u w:color="FF2600"/>
        </w:rPr>
        <w:tab/>
        <w:t xml:space="preserve">Monitoring, Hole-ice and ice-property studies. (50% </w:t>
      </w:r>
      <w:proofErr w:type="spellStart"/>
      <w:r>
        <w:rPr>
          <w:u w:color="FF2600"/>
        </w:rPr>
        <w:t>IceCube</w:t>
      </w:r>
      <w:proofErr w:type="spellEnd"/>
      <w:r>
        <w:rPr>
          <w:u w:color="FF2600"/>
        </w:rPr>
        <w:t>). Swedish camera simulation</w:t>
      </w:r>
    </w:p>
    <w:p w:rsidR="007C45B8" w:rsidRDefault="004F28AC">
      <w:pPr>
        <w:pStyle w:val="BodyA"/>
        <w:tabs>
          <w:tab w:val="left" w:pos="2520"/>
        </w:tabs>
        <w:spacing w:after="120"/>
        <w:ind w:left="2520" w:hanging="1980"/>
        <w:rPr>
          <w:u w:color="FF2600"/>
        </w:rPr>
      </w:pPr>
      <w:proofErr w:type="spellStart"/>
      <w:r>
        <w:t>Hrvoje</w:t>
      </w:r>
      <w:proofErr w:type="spellEnd"/>
      <w:r>
        <w:t xml:space="preserve"> </w:t>
      </w:r>
      <w:proofErr w:type="spellStart"/>
      <w:r>
        <w:t>Dujmovic</w:t>
      </w:r>
      <w:proofErr w:type="spellEnd"/>
      <w:r>
        <w:t xml:space="preserve"> - </w:t>
      </w:r>
      <w:r>
        <w:tab/>
        <w:t xml:space="preserve">Monitoring, maintenance of the </w:t>
      </w:r>
      <w:proofErr w:type="spellStart"/>
      <w:r>
        <w:t>FullSkyStarting</w:t>
      </w:r>
      <w:proofErr w:type="spellEnd"/>
      <w:r>
        <w:t xml:space="preserve"> Filter (FSS). </w:t>
      </w:r>
      <w:r>
        <w:rPr>
          <w:u w:color="FF2600"/>
        </w:rPr>
        <w:t>Thesis topic: Search for dark matter decay</w:t>
      </w:r>
    </w:p>
    <w:p w:rsidR="007C45B8" w:rsidRDefault="004F28AC">
      <w:pPr>
        <w:pStyle w:val="BodyA"/>
        <w:tabs>
          <w:tab w:val="left" w:pos="2520"/>
        </w:tabs>
        <w:spacing w:after="120"/>
        <w:ind w:left="2520" w:hanging="1980"/>
        <w:rPr>
          <w:b/>
          <w:bCs/>
          <w:lang w:val="de-DE"/>
        </w:rPr>
      </w:pPr>
      <w:r>
        <w:rPr>
          <w:lang w:val="de-DE"/>
        </w:rPr>
        <w:t xml:space="preserve">JongHyun Kim  -  Monitoring, Genie simulation studies. Neutrino Oscillation Tomography. </w:t>
      </w:r>
    </w:p>
    <w:p w:rsidR="007C45B8" w:rsidRDefault="004F28AC">
      <w:pPr>
        <w:pStyle w:val="BodyA"/>
        <w:spacing w:after="120"/>
        <w:rPr>
          <w:b/>
          <w:bCs/>
          <w:lang w:val="de-DE"/>
        </w:rPr>
      </w:pPr>
      <w:r>
        <w:rPr>
          <w:b/>
          <w:bCs/>
          <w:lang w:val="de-DE"/>
        </w:rPr>
        <w:t xml:space="preserve">Diploma/Master Students: </w:t>
      </w:r>
    </w:p>
    <w:p w:rsidR="007C45B8" w:rsidRDefault="004F28AC">
      <w:pPr>
        <w:pStyle w:val="BodyA"/>
        <w:tabs>
          <w:tab w:val="left" w:pos="2520"/>
        </w:tabs>
        <w:spacing w:after="120"/>
        <w:ind w:left="540"/>
        <w:rPr>
          <w:u w:color="FF2600"/>
        </w:rPr>
      </w:pPr>
      <w:proofErr w:type="spellStart"/>
      <w:r>
        <w:rPr>
          <w:u w:color="FF2600"/>
        </w:rPr>
        <w:t>Hyoungkoo</w:t>
      </w:r>
      <w:proofErr w:type="spellEnd"/>
      <w:r>
        <w:rPr>
          <w:u w:color="FF2600"/>
        </w:rPr>
        <w:t xml:space="preserve"> Kim -</w:t>
      </w:r>
      <w:r>
        <w:rPr>
          <w:u w:color="FF2600"/>
        </w:rPr>
        <w:tab/>
        <w:t xml:space="preserve">Monitoring, Hole-ice and ice-property studies. (50% </w:t>
      </w:r>
      <w:proofErr w:type="spellStart"/>
      <w:r>
        <w:rPr>
          <w:u w:color="FF2600"/>
        </w:rPr>
        <w:t>IceCube</w:t>
      </w:r>
      <w:proofErr w:type="spellEnd"/>
      <w:r>
        <w:rPr>
          <w:u w:color="FF2600"/>
        </w:rPr>
        <w:t>)</w:t>
      </w:r>
    </w:p>
    <w:p w:rsidR="007C45B8" w:rsidRDefault="007C45B8">
      <w:pPr>
        <w:pStyle w:val="BodyA"/>
        <w:spacing w:after="120"/>
        <w:rPr>
          <w:b/>
          <w:bCs/>
        </w:rPr>
      </w:pPr>
    </w:p>
    <w:p w:rsidR="007C45B8" w:rsidRDefault="004F28AC">
      <w:pPr>
        <w:pStyle w:val="BodyA"/>
        <w:spacing w:after="120"/>
        <w:rPr>
          <w:u w:color="800000"/>
        </w:rPr>
      </w:pPr>
      <w:r>
        <w:rPr>
          <w:b/>
          <w:bCs/>
        </w:rPr>
        <w:t>Description of planned analysis:</w:t>
      </w:r>
    </w:p>
    <w:p w:rsidR="007C45B8" w:rsidRDefault="004F28AC">
      <w:pPr>
        <w:pStyle w:val="BodyA"/>
        <w:tabs>
          <w:tab w:val="left" w:pos="540"/>
        </w:tabs>
        <w:spacing w:after="120"/>
        <w:ind w:left="540"/>
      </w:pPr>
      <w:r>
        <w:t xml:space="preserve">The SKKU group will focus on analyses involving data from </w:t>
      </w:r>
      <w:proofErr w:type="spellStart"/>
      <w:r>
        <w:t>DeepCore</w:t>
      </w:r>
      <w:proofErr w:type="spellEnd"/>
      <w:r>
        <w:t xml:space="preserve"> and physics feasibility studies for future dark matter and neutrino oscillation spectrometry analyses.  The PhD student thesis topics are Solar WIMP searches using energy spectral information with </w:t>
      </w:r>
      <w:proofErr w:type="spellStart"/>
      <w:r>
        <w:t>DeepCore</w:t>
      </w:r>
      <w:proofErr w:type="spellEnd"/>
      <w:r>
        <w:t xml:space="preserve"> and searches for high mass dark matter decays.</w:t>
      </w:r>
    </w:p>
    <w:p w:rsidR="007C45B8" w:rsidRDefault="007C45B8">
      <w:pPr>
        <w:pStyle w:val="BodyA"/>
        <w:spacing w:after="120"/>
        <w:ind w:firstLine="720"/>
      </w:pPr>
    </w:p>
    <w:p w:rsidR="007C45B8" w:rsidRDefault="004F28AC">
      <w:pPr>
        <w:pStyle w:val="BodyA"/>
        <w:spacing w:after="120"/>
      </w:pPr>
      <w:r>
        <w:rPr>
          <w:b/>
          <w:bCs/>
        </w:rPr>
        <w:t>Description of Service work</w:t>
      </w:r>
    </w:p>
    <w:p w:rsidR="007C45B8" w:rsidRDefault="004F28AC">
      <w:pPr>
        <w:pStyle w:val="BodyA"/>
        <w:spacing w:after="120"/>
        <w:ind w:left="540"/>
      </w:pPr>
      <w:r>
        <w:t xml:space="preserve">The SKKU group will maintain and develop filters related to </w:t>
      </w:r>
      <w:proofErr w:type="spellStart"/>
      <w:r>
        <w:t>DeepCore</w:t>
      </w:r>
      <w:proofErr w:type="spellEnd"/>
      <w:r>
        <w:t xml:space="preserve"> and WIMP analyses. We will investigate </w:t>
      </w:r>
      <w:proofErr w:type="gramStart"/>
      <w:r>
        <w:t>hole</w:t>
      </w:r>
      <w:proofErr w:type="gramEnd"/>
      <w:r>
        <w:t xml:space="preserve"> ice properties with the goal to advance our understanding of individual DOMs and their local ice environment in studies using down-going muons and flasher data.</w:t>
      </w:r>
    </w:p>
    <w:sectPr w:rsidR="007C45B8">
      <w:headerReference w:type="default" r:id="rId6"/>
      <w:footerReference w:type="default" r:id="rId7"/>
      <w:pgSz w:w="12240" w:h="15840"/>
      <w:pgMar w:top="1440" w:right="1440" w:bottom="135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735" w:rsidRDefault="00935735">
      <w:r>
        <w:separator/>
      </w:r>
    </w:p>
  </w:endnote>
  <w:endnote w:type="continuationSeparator" w:id="0">
    <w:p w:rsidR="00935735" w:rsidRDefault="0093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5B8" w:rsidRDefault="004F28AC">
    <w:pPr>
      <w:pStyle w:val="Footer"/>
      <w:tabs>
        <w:tab w:val="clear" w:pos="8640"/>
        <w:tab w:val="right" w:pos="8620"/>
      </w:tabs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2257D">
      <w:rPr>
        <w:noProof/>
      </w:rPr>
      <w:t>1</w:t>
    </w:r>
    <w:r>
      <w:fldChar w:fldCharType="end"/>
    </w:r>
    <w:r>
      <w:t xml:space="preserve"> of </w:t>
    </w:r>
    <w:fldSimple w:instr=" NUMPAGES ">
      <w:r w:rsidR="00A2257D">
        <w:rPr>
          <w:noProof/>
        </w:rPr>
        <w:t>3</w:t>
      </w:r>
    </w:fldSimple>
  </w:p>
  <w:p w:rsidR="007C45B8" w:rsidRDefault="004F28AC">
    <w:pPr>
      <w:pStyle w:val="Footer"/>
      <w:tabs>
        <w:tab w:val="clear" w:pos="8640"/>
        <w:tab w:val="right" w:pos="8620"/>
      </w:tabs>
    </w:pPr>
    <w:fldSimple w:instr=" FILENAME \* MERGEFORMAT">
      <w:r w:rsidR="00A2257D">
        <w:rPr>
          <w:noProof/>
        </w:rPr>
        <w:t>SKKU_MoU_SOW_2017.0922.docx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735" w:rsidRDefault="00935735">
      <w:r>
        <w:separator/>
      </w:r>
    </w:p>
  </w:footnote>
  <w:footnote w:type="continuationSeparator" w:id="0">
    <w:p w:rsidR="00935735" w:rsidRDefault="0093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5B8" w:rsidRDefault="004F28AC" w:rsidP="00A2257D">
    <w:pPr>
      <w:pStyle w:val="Header"/>
      <w:tabs>
        <w:tab w:val="clear" w:pos="8640"/>
        <w:tab w:val="right" w:pos="8620"/>
      </w:tabs>
      <w:jc w:val="right"/>
    </w:pPr>
    <w:r>
      <w:t xml:space="preserve">Last updated: </w:t>
    </w:r>
    <w:r w:rsidR="00A2257D">
      <w:t>September</w:t>
    </w:r>
    <w:r>
      <w:t xml:space="preserve"> </w:t>
    </w:r>
    <w:r w:rsidR="00A2257D">
      <w:t>22</w:t>
    </w:r>
    <w:r>
      <w:t>,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5B8"/>
    <w:rsid w:val="002426BB"/>
    <w:rsid w:val="002910B2"/>
    <w:rsid w:val="002E12CE"/>
    <w:rsid w:val="0035359D"/>
    <w:rsid w:val="004F28AC"/>
    <w:rsid w:val="007A4FA9"/>
    <w:rsid w:val="007C45B8"/>
    <w:rsid w:val="008A1144"/>
    <w:rsid w:val="00935735"/>
    <w:rsid w:val="009F18BF"/>
    <w:rsid w:val="00A2257D"/>
    <w:rsid w:val="00A5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11B06"/>
  <w15:docId w15:val="{72AAA5B3-267D-4E17-9000-AC896F46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BodyA">
    <w:name w:val="Body A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FootnoteText1">
    <w:name w:val="Footnote Text1"/>
    <w:pPr>
      <w:suppressAutoHyphens/>
      <w:spacing w:after="200"/>
    </w:pPr>
    <w:rPr>
      <w:rFonts w:ascii="Cambria" w:eastAsia="Cambria" w:hAnsi="Cambria" w:cs="Cambria"/>
      <w:color w:val="000000"/>
      <w:kern w:val="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IceCube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9</cp:revision>
  <dcterms:created xsi:type="dcterms:W3CDTF">2017-05-03T23:43:00Z</dcterms:created>
  <dcterms:modified xsi:type="dcterms:W3CDTF">2017-09-22T20:39:00Z</dcterms:modified>
</cp:coreProperties>
</file>