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81C8A4" w14:textId="77777777"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proofErr w:type="spellStart"/>
      <w:r w:rsidRPr="005E09C9">
        <w:rPr>
          <w:b/>
          <w:iCs/>
          <w:color w:val="000000" w:themeColor="text1"/>
          <w:u w:val="single"/>
        </w:rPr>
        <w:t>IceCube</w:t>
      </w:r>
      <w:proofErr w:type="spellEnd"/>
      <w:r w:rsidRPr="005E09C9">
        <w:rPr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5E09C9">
        <w:rPr>
          <w:b/>
          <w:iCs/>
          <w:color w:val="000000" w:themeColor="text1"/>
          <w:u w:val="single"/>
        </w:rPr>
        <w:t>Of</w:t>
      </w:r>
      <w:proofErr w:type="gramEnd"/>
      <w:r w:rsidRPr="005E09C9">
        <w:rPr>
          <w:b/>
          <w:iCs/>
          <w:color w:val="000000" w:themeColor="text1"/>
          <w:u w:val="single"/>
        </w:rPr>
        <w:t xml:space="preserve">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14:paraId="4CFB0FB9" w14:textId="77777777"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EEC43" wp14:editId="6BAAB74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EF8A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14:paraId="72B03581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Karen </w:t>
                            </w:r>
                            <w:proofErr w:type="spellStart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Andeen</w:t>
                            </w:r>
                            <w:proofErr w:type="spellEnd"/>
                          </w:p>
                          <w:p w14:paraId="6D0194CA" w14:textId="427220E2" w:rsidR="007C14AD" w:rsidRPr="005E09C9" w:rsidRDefault="007C14AD" w:rsidP="00B214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(1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EE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AD6EF8A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14:paraId="72B03581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Karen </w:t>
                      </w:r>
                      <w:proofErr w:type="spellStart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Andeen</w:t>
                      </w:r>
                      <w:proofErr w:type="spellEnd"/>
                    </w:p>
                    <w:p w14:paraId="6D0194CA" w14:textId="427220E2" w:rsidR="007C14AD" w:rsidRPr="005E09C9" w:rsidRDefault="007C14AD" w:rsidP="00B214AC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proofErr w:type="gramEnd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 xml:space="preserve">(1 </w:t>
                      </w:r>
                      <w:r>
                        <w:rPr>
                          <w:color w:val="000000" w:themeColor="text1"/>
                        </w:rPr>
                        <w:t xml:space="preserve"> 1</w:t>
                      </w:r>
                      <w:r w:rsidRPr="005E09C9">
                        <w:rPr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tbl>
      <w:tblPr>
        <w:tblW w:w="10350" w:type="dxa"/>
        <w:jc w:val="center"/>
        <w:tblLook w:val="0000" w:firstRow="0" w:lastRow="0" w:firstColumn="0" w:lastColumn="0" w:noHBand="0" w:noVBand="0"/>
      </w:tblPr>
      <w:tblGrid>
        <w:gridCol w:w="697"/>
        <w:gridCol w:w="1146"/>
        <w:gridCol w:w="1788"/>
        <w:gridCol w:w="2063"/>
        <w:gridCol w:w="617"/>
        <w:gridCol w:w="703"/>
        <w:gridCol w:w="617"/>
        <w:gridCol w:w="617"/>
        <w:gridCol w:w="686"/>
        <w:gridCol w:w="689"/>
        <w:gridCol w:w="727"/>
      </w:tblGrid>
      <w:tr w:rsidR="007773DE" w:rsidRPr="005E09C9" w14:paraId="77183B89" w14:textId="77777777" w:rsidTr="00B214AC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ED31" w14:textId="01E24EE8" w:rsidR="007773DE" w:rsidRPr="005E09C9" w:rsidRDefault="00ED1ED9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22"/>
              </w:rPr>
              <w:t xml:space="preserve"> 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F48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802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802D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C2D041C" w14:textId="380EE07A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6035DC5" w14:textId="31BBC4B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311FDD" w14:textId="0207EEC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A03E33" w14:textId="4845CB8F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7EE6FE" w14:textId="48C83E0D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4C87C0" w14:textId="45014AF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8E85" w14:textId="6F022B85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73DE" w:rsidRPr="005E09C9" w14:paraId="676B8C5A" w14:textId="77777777" w:rsidTr="00B214A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1F3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8CB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4C7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78C0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A2B26" w14:textId="657AE8FA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5642FF" w14:textId="7B2BADFD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550395" w14:textId="11A948C9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7747E4" w14:textId="6738F14B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30DCAB9" w14:textId="706B91A5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7DC176" w14:textId="69BF600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D54" w14:textId="3000A319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73DE" w:rsidRPr="005E09C9" w14:paraId="7C919BA7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348F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911FF3" w14:textId="77777777" w:rsidR="007773DE" w:rsidRPr="00EC15F2" w:rsidRDefault="007773DE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838A7D" w14:textId="77777777" w:rsidR="007773DE" w:rsidRPr="005E09C9" w:rsidRDefault="007773DE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64B5C0" w14:textId="6899B258" w:rsidR="007773DE" w:rsidRPr="005E09C9" w:rsidRDefault="007C14AD" w:rsidP="007C14A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Program administration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9D6682" w14:textId="23E14737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7773DE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268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188BCD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7D691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AF612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1C3446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2DF80C" w14:textId="37480D94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7773DE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73DE" w:rsidRPr="005E09C9" w14:paraId="2B4364D2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0D57D1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EEDA66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3D3D11" w14:textId="6179F43B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5C8FFE" w14:textId="29E59BE0" w:rsidR="007773DE" w:rsidRPr="005E09C9" w:rsidRDefault="007C14AD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0CBC7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A62B98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339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AB3C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F29DC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F0A427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9A5DE06" w14:textId="450E3413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73DE" w:rsidRPr="005E09C9" w14:paraId="7A8682BD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7FA18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65B98C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8C1E73" w14:textId="14619A96" w:rsidR="007773DE" w:rsidRPr="005E09C9" w:rsidRDefault="00311979" w:rsidP="008C32E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Central 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Computing Resources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7925E0" w14:textId="77777777" w:rsidR="007773DE" w:rsidRPr="005E09C9" w:rsidRDefault="007773DE" w:rsidP="008C32E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Building cluster for future simulation production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EE534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BEC21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BEB216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C2D8D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4E087" w14:textId="77777777" w:rsidR="007773DE" w:rsidRPr="005E09C9" w:rsidRDefault="007773DE" w:rsidP="00925D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703387C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269EFF" w14:textId="46D6518C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5AE4B2B" w14:textId="77777777" w:rsidR="007773DE" w:rsidRPr="005E09C9" w:rsidRDefault="007773DE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73DE" w:rsidRPr="005E09C9" w14:paraId="5FE72D9B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528FDD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65C6DD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8ABAE4" w14:textId="198847C5" w:rsidR="007773DE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3095EB" w14:textId="5BEB2C10" w:rsidR="007773DE" w:rsidRDefault="007773DE" w:rsidP="008C32E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3-year Cosmic Ray Composition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F43117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BF53A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BA2EA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35B3C4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3E27FD" w14:textId="315C0E06" w:rsidR="007773DE" w:rsidRDefault="007C14AD" w:rsidP="00925D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69C68DD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291012F" w14:textId="65852E86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73DE" w:rsidRPr="005E09C9" w14:paraId="1FA33927" w14:textId="77777777" w:rsidTr="00B214AC">
        <w:trPr>
          <w:trHeight w:val="368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CD82B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1CF73B" w14:textId="77777777" w:rsidR="007773DE" w:rsidRPr="00EC15F2" w:rsidRDefault="007773DE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F456E39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A247BE" w14:textId="04725EAE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A6FEFF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912E3D" w14:textId="42B1D6BF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A7BD72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B6560" w14:textId="3321171C" w:rsidR="007773DE" w:rsidRPr="005E09C9" w:rsidRDefault="007C14A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7773D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2047C72" w14:textId="77777777" w:rsidR="007773DE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0CFF19" w14:textId="196FD329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7773DE" w:rsidRPr="005E09C9" w14:paraId="38049FFA" w14:textId="77777777" w:rsidTr="00B214A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D44331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228738" w14:textId="38B96B77" w:rsidR="007773DE" w:rsidRPr="005E09C9" w:rsidRDefault="00FB6C72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AA2FB4" w14:textId="7A6F0F93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F50DB8" w14:textId="3F55B818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1C131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159C52" w14:textId="56B84CB5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1AC165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9FDBB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7D80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8C8FCE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F88B4A" w14:textId="438E2CF5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45</w:t>
            </w:r>
          </w:p>
        </w:tc>
      </w:tr>
      <w:tr w:rsidR="007773DE" w:rsidRPr="005E09C9" w14:paraId="13246D8C" w14:textId="77777777" w:rsidTr="00B214AC">
        <w:trPr>
          <w:trHeight w:val="4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A0AAC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F81B95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471EAF" w14:textId="1C817D18" w:rsidR="007773DE" w:rsidRPr="005E09C9" w:rsidRDefault="00311979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Central 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Computing Resources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710DA6" w14:textId="42FBAADA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Initializing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cluster for future simulation production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254644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055196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178CEC" w14:textId="45BB1518" w:rsidR="007773DE" w:rsidRPr="005E09C9" w:rsidRDefault="007773DE" w:rsidP="002E595C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2E595C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85F604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3BC318" w14:textId="18824244" w:rsidR="007773DE" w:rsidRPr="005E09C9" w:rsidRDefault="007773DE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4651EC1" w14:textId="77777777" w:rsidR="007773DE" w:rsidRPr="005E09C9" w:rsidRDefault="007773DE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B84464" w14:textId="3C62A4DD" w:rsidR="007773DE" w:rsidRPr="005E09C9" w:rsidRDefault="007773DE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E979BE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73DE" w:rsidRPr="005E09C9" w14:paraId="336B9E13" w14:textId="77777777" w:rsidTr="00B214AC">
        <w:trPr>
          <w:trHeight w:val="4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8B56B1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89C567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B66D90F" w14:textId="2B69D9C7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A1E9B7" w14:textId="7D0B6C62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Cosmic Ray Composition Analysis and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900672" w14:textId="61C4037A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540BB9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52768C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AB77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7E466C" w14:textId="77639D15" w:rsidR="007773DE" w:rsidRPr="005E09C9" w:rsidRDefault="007C14AD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9350F3" w14:textId="77777777" w:rsidR="007773DE" w:rsidRDefault="007773DE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F607B6A" w14:textId="405F966F" w:rsidR="007773DE" w:rsidRPr="005E09C9" w:rsidRDefault="007773DE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45</w:t>
            </w:r>
          </w:p>
        </w:tc>
      </w:tr>
      <w:tr w:rsidR="007773DE" w:rsidRPr="005E09C9" w14:paraId="6C4EEEA7" w14:textId="77777777" w:rsidTr="00B214AC">
        <w:trPr>
          <w:trHeight w:val="323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C0F73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0992BB" w14:textId="43D79053" w:rsidR="007773DE" w:rsidRPr="005E09C9" w:rsidRDefault="00FB6C72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4EF59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314E3E" w14:textId="18719838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9381EE" w14:textId="67316CFF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EC6666" w14:textId="10591D05" w:rsidR="007773DE" w:rsidRPr="005E09C9" w:rsidRDefault="007773DE" w:rsidP="002E595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2E595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210FDA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69EBE5" w14:textId="0D949700" w:rsidR="007773DE" w:rsidRPr="005E09C9" w:rsidRDefault="007C14AD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9032B89" w14:textId="7777777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8B97E5" w14:textId="0464B4EE" w:rsidR="007773DE" w:rsidRPr="005E09C9" w:rsidRDefault="00E979BE" w:rsidP="00E979B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7773D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73DE" w:rsidRPr="005E09C9" w14:paraId="78D52E1A" w14:textId="77777777" w:rsidTr="00B214AC">
        <w:trPr>
          <w:trHeight w:val="255"/>
          <w:jc w:val="center"/>
        </w:trPr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97B236A" w14:textId="0ADCA1F1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Marquette University</w:t>
            </w: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40A9A3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CBCC09" w14:textId="476E7DA5" w:rsidR="007773DE" w:rsidRPr="005E09C9" w:rsidRDefault="007C14AD" w:rsidP="00352D9C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</w:t>
            </w:r>
            <w:r w:rsidR="007773DE"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5F3FC0" w14:textId="3525101D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7C14A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  <w:r w:rsidR="002E595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F1D715B" w14:textId="4B45E0BD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</w:t>
            </w:r>
            <w:r w:rsidR="007C14A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928A47" w14:textId="7B74C7B8" w:rsidR="007773DE" w:rsidRPr="005E09C9" w:rsidRDefault="007773DE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CF6D95" w14:textId="4FFBFEDF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7C14A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D82A04" w14:textId="77777777" w:rsidR="007773DE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ABB1E9" w14:textId="5C328C79" w:rsidR="007773DE" w:rsidRPr="005E09C9" w:rsidRDefault="007C14AD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1.4</w:t>
            </w:r>
            <w:r w:rsidR="007773DE"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2556A265" w14:textId="77777777" w:rsidR="00ED1ED9" w:rsidRPr="00FF2E3F" w:rsidRDefault="00ED1ED9">
      <w:pPr>
        <w:rPr>
          <w:color w:val="000000" w:themeColor="text1"/>
          <w:sz w:val="12"/>
          <w:szCs w:val="12"/>
          <w:lang w:val="fr-FR"/>
        </w:rPr>
      </w:pPr>
    </w:p>
    <w:p w14:paraId="07A0B56A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14:paraId="3B5C6A3E" w14:textId="6E41AB19"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 xml:space="preserve">Karen </w:t>
      </w:r>
      <w:proofErr w:type="spellStart"/>
      <w:r w:rsidRPr="005E09C9">
        <w:rPr>
          <w:color w:val="000000" w:themeColor="text1"/>
        </w:rPr>
        <w:t>Andeen</w:t>
      </w:r>
      <w:proofErr w:type="spellEnd"/>
      <w:r w:rsidR="00117794" w:rsidRPr="005E09C9">
        <w:rPr>
          <w:color w:val="000000" w:themeColor="text1"/>
        </w:rPr>
        <w:t xml:space="preserve"> –</w:t>
      </w:r>
      <w:r w:rsidR="008C32E4">
        <w:rPr>
          <w:color w:val="000000" w:themeColor="text1"/>
        </w:rPr>
        <w:t xml:space="preserve"> </w:t>
      </w:r>
      <w:r w:rsidR="007C14AD">
        <w:rPr>
          <w:color w:val="000000" w:themeColor="text1"/>
        </w:rPr>
        <w:t>Administration of program</w:t>
      </w:r>
      <w:r w:rsidR="00352D9C">
        <w:rPr>
          <w:color w:val="000000" w:themeColor="text1"/>
        </w:rPr>
        <w:t xml:space="preserve"> at new</w:t>
      </w:r>
      <w:r w:rsidR="007C14AD">
        <w:rPr>
          <w:color w:val="000000" w:themeColor="text1"/>
        </w:rPr>
        <w:t>er</w:t>
      </w:r>
      <w:r w:rsidR="00352D9C">
        <w:rPr>
          <w:color w:val="000000" w:themeColor="text1"/>
        </w:rPr>
        <w:t xml:space="preserve"> </w:t>
      </w:r>
      <w:proofErr w:type="spellStart"/>
      <w:r w:rsidR="00352D9C">
        <w:rPr>
          <w:color w:val="000000" w:themeColor="text1"/>
        </w:rPr>
        <w:t>IceCube</w:t>
      </w:r>
      <w:proofErr w:type="spellEnd"/>
      <w:r w:rsidR="00352D9C">
        <w:rPr>
          <w:color w:val="000000" w:themeColor="text1"/>
        </w:rPr>
        <w:t xml:space="preserve"> institution, </w:t>
      </w:r>
      <w:r w:rsidR="008C32E4">
        <w:rPr>
          <w:color w:val="000000" w:themeColor="text1"/>
        </w:rPr>
        <w:t xml:space="preserve">CR data analysis, </w:t>
      </w:r>
      <w:proofErr w:type="gramStart"/>
      <w:r w:rsidR="007C14AD">
        <w:rPr>
          <w:color w:val="000000" w:themeColor="text1"/>
        </w:rPr>
        <w:t>Set</w:t>
      </w:r>
      <w:proofErr w:type="gramEnd"/>
      <w:r w:rsidR="007C14AD">
        <w:rPr>
          <w:color w:val="000000" w:themeColor="text1"/>
        </w:rPr>
        <w:t xml:space="preserve"> up local Computing Cluster for contribute to CR simulations, </w:t>
      </w:r>
      <w:r w:rsidR="00AA126B"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 xml:space="preserve">CR surface </w:t>
      </w:r>
      <w:r w:rsidR="00AA126B">
        <w:rPr>
          <w:color w:val="000000" w:themeColor="text1"/>
        </w:rPr>
        <w:t>detector</w:t>
      </w:r>
      <w:r w:rsidRPr="005E09C9">
        <w:rPr>
          <w:color w:val="000000" w:themeColor="text1"/>
        </w:rPr>
        <w:t>.</w:t>
      </w:r>
    </w:p>
    <w:p w14:paraId="636491FB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14:paraId="244132A3" w14:textId="44B6BB6A" w:rsidR="00117794" w:rsidRPr="005E09C9" w:rsidRDefault="00AA126B" w:rsidP="00C25A8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(at this moment the final paperwork is going through to hire) </w:t>
      </w:r>
      <w:r w:rsidR="007C14AD">
        <w:rPr>
          <w:color w:val="000000" w:themeColor="text1"/>
        </w:rPr>
        <w:t>Matthias Plum</w:t>
      </w:r>
      <w:r w:rsidR="00112038">
        <w:rPr>
          <w:color w:val="000000" w:themeColor="text1"/>
        </w:rPr>
        <w:t xml:space="preserve"> –</w:t>
      </w:r>
      <w:r>
        <w:rPr>
          <w:color w:val="000000" w:themeColor="text1"/>
        </w:rPr>
        <w:t xml:space="preserve"> </w:t>
      </w:r>
      <w:r w:rsidR="007C14AD"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 xml:space="preserve">CR surface detector, </w:t>
      </w:r>
      <w:r w:rsidR="00B214AC">
        <w:rPr>
          <w:color w:val="000000" w:themeColor="text1"/>
        </w:rPr>
        <w:t>s</w:t>
      </w:r>
      <w:r>
        <w:rPr>
          <w:color w:val="000000" w:themeColor="text1"/>
        </w:rPr>
        <w:t>et up local</w:t>
      </w:r>
      <w:r w:rsidR="008C32E4">
        <w:rPr>
          <w:color w:val="000000" w:themeColor="text1"/>
        </w:rPr>
        <w:t xml:space="preserve"> cluster </w:t>
      </w:r>
      <w:r>
        <w:rPr>
          <w:color w:val="000000" w:themeColor="text1"/>
        </w:rPr>
        <w:t>to contribute to CR simulations, Cosmic ray composition reconstructions, data analysis, and simulation</w:t>
      </w:r>
    </w:p>
    <w:p w14:paraId="744052A1" w14:textId="2C6ADBB6" w:rsidR="00ED1ED9" w:rsidRDefault="00117794" w:rsidP="00FF2E3F">
      <w:pPr>
        <w:spacing w:after="120"/>
        <w:rPr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  <w:r w:rsidR="003C4ACD" w:rsidRPr="005E09C9">
        <w:rPr>
          <w:color w:val="000000" w:themeColor="text1"/>
        </w:rPr>
        <w:t>No graduate students at Marquette</w:t>
      </w:r>
    </w:p>
    <w:p w14:paraId="7BEC0729" w14:textId="07503E18" w:rsidR="00B214AC" w:rsidRPr="00B214AC" w:rsidRDefault="00FF2E3F" w:rsidP="00B214AC">
      <w:pPr>
        <w:suppressAutoHyphens w:val="0"/>
        <w:spacing w:after="120"/>
        <w:rPr>
          <w:rFonts w:eastAsia="Calibri"/>
          <w:b/>
          <w:sz w:val="22"/>
          <w:szCs w:val="22"/>
          <w:lang w:eastAsia="en-US"/>
        </w:rPr>
      </w:pPr>
      <w:r w:rsidRPr="00FF2E3F">
        <w:rPr>
          <w:rFonts w:eastAsia="Calibri"/>
          <w:b/>
          <w:sz w:val="22"/>
          <w:szCs w:val="22"/>
          <w:lang w:eastAsia="en-US"/>
        </w:rPr>
        <w:t xml:space="preserve">Marquette </w:t>
      </w:r>
      <w:r w:rsidR="00B214AC" w:rsidRPr="00B214AC">
        <w:rPr>
          <w:rFonts w:eastAsia="Calibri"/>
          <w:b/>
          <w:sz w:val="22"/>
          <w:szCs w:val="22"/>
          <w:lang w:eastAsia="en-US"/>
        </w:rPr>
        <w:t xml:space="preserve">Computing Resources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214AC" w:rsidRPr="00B214AC" w14:paraId="1C39E874" w14:textId="77777777" w:rsidTr="00735F76">
        <w:tc>
          <w:tcPr>
            <w:tcW w:w="1870" w:type="dxa"/>
          </w:tcPr>
          <w:p w14:paraId="28DB9C51" w14:textId="77777777" w:rsidR="00B214AC" w:rsidRPr="00B214AC" w:rsidRDefault="00B214AC" w:rsidP="00B214AC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0C08A2F9" w14:textId="77777777" w:rsidR="00B214AC" w:rsidRPr="00B214AC" w:rsidRDefault="00B214AC" w:rsidP="00B214A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260F23D" w14:textId="77777777" w:rsidR="00B214AC" w:rsidRPr="00B214AC" w:rsidRDefault="00B214AC" w:rsidP="00B214A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2017</w:t>
            </w:r>
          </w:p>
        </w:tc>
      </w:tr>
      <w:tr w:rsidR="00B214AC" w:rsidRPr="00B214AC" w14:paraId="560CCB23" w14:textId="77777777" w:rsidTr="00735F76">
        <w:tc>
          <w:tcPr>
            <w:tcW w:w="1870" w:type="dxa"/>
          </w:tcPr>
          <w:p w14:paraId="749758E5" w14:textId="77777777" w:rsidR="00B214AC" w:rsidRPr="00B214AC" w:rsidRDefault="00B214AC" w:rsidP="00B214AC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D3A3037" w14:textId="77E9E4F4" w:rsidR="00B214AC" w:rsidRPr="00B214AC" w:rsidRDefault="00B214AC" w:rsidP="002E595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C58A4E4" w14:textId="77777777" w:rsidR="00B214AC" w:rsidRPr="00B214AC" w:rsidRDefault="00B214AC" w:rsidP="002E595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1FBAA2DC" w14:textId="77777777" w:rsidR="00B214AC" w:rsidRPr="00B214AC" w:rsidRDefault="00B214AC" w:rsidP="002E595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6069847" w14:textId="77777777" w:rsidR="00B214AC" w:rsidRPr="00B214AC" w:rsidRDefault="00B214AC" w:rsidP="002E595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GPU Cards</w:t>
            </w:r>
          </w:p>
        </w:tc>
      </w:tr>
      <w:tr w:rsidR="00FF2E3F" w:rsidRPr="00B214AC" w14:paraId="58179123" w14:textId="77777777" w:rsidTr="00735F76">
        <w:tc>
          <w:tcPr>
            <w:tcW w:w="1870" w:type="dxa"/>
          </w:tcPr>
          <w:p w14:paraId="43D9D468" w14:textId="77777777" w:rsidR="00FF2E3F" w:rsidRPr="00B214AC" w:rsidRDefault="00FF2E3F" w:rsidP="00FF2E3F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214AC">
              <w:rPr>
                <w:b/>
                <w:sz w:val="20"/>
                <w:szCs w:val="20"/>
                <w:lang w:eastAsia="en-US"/>
              </w:rPr>
              <w:t>IceCube</w:t>
            </w:r>
            <w:proofErr w:type="spellEnd"/>
            <w:r w:rsidRPr="00B214AC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16B679B1" w14:textId="1254EC12" w:rsidR="00FF2E3F" w:rsidRPr="00B214AC" w:rsidRDefault="002E595C" w:rsidP="00FF2E3F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70" w:type="dxa"/>
          </w:tcPr>
          <w:p w14:paraId="716741F5" w14:textId="7D9FD637" w:rsidR="00FF2E3F" w:rsidRPr="00B214AC" w:rsidRDefault="002E595C" w:rsidP="00FF2E3F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70" w:type="dxa"/>
          </w:tcPr>
          <w:p w14:paraId="215A38DC" w14:textId="503A6533" w:rsidR="00FF2E3F" w:rsidRPr="00B214AC" w:rsidRDefault="00FF2E3F" w:rsidP="00FF2E3F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2E595C">
              <w:rPr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1D441648" w14:textId="0DEE24E0" w:rsidR="00FF2E3F" w:rsidRPr="00B214AC" w:rsidRDefault="002E595C" w:rsidP="00FF2E3F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F2E3F" w:rsidRPr="00B214AC" w14:paraId="29FF2766" w14:textId="77777777" w:rsidTr="00735F76">
        <w:tc>
          <w:tcPr>
            <w:tcW w:w="1870" w:type="dxa"/>
          </w:tcPr>
          <w:p w14:paraId="1B27C269" w14:textId="77777777" w:rsidR="00FF2E3F" w:rsidRPr="00B214AC" w:rsidRDefault="00FF2E3F" w:rsidP="00FF2E3F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F59EFB0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184D1FF6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1CFDEDB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EA56420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FF2E3F" w:rsidRPr="00B214AC" w14:paraId="17ED33A0" w14:textId="77777777" w:rsidTr="00735F76">
        <w:tc>
          <w:tcPr>
            <w:tcW w:w="1870" w:type="dxa"/>
          </w:tcPr>
          <w:p w14:paraId="3C972CA0" w14:textId="77777777" w:rsidR="00FF2E3F" w:rsidRPr="00B214AC" w:rsidRDefault="00FF2E3F" w:rsidP="00FF2E3F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0E97D54A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DE1F38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608F0B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205C81D3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14:paraId="6A3C8DD8" w14:textId="77777777" w:rsidR="00B214AC" w:rsidRPr="00FF2E3F" w:rsidRDefault="00B214AC" w:rsidP="00FF2E3F">
      <w:pPr>
        <w:rPr>
          <w:b/>
          <w:bCs/>
          <w:color w:val="000000" w:themeColor="text1"/>
          <w:sz w:val="20"/>
          <w:szCs w:val="20"/>
        </w:rPr>
      </w:pPr>
    </w:p>
    <w:sectPr w:rsidR="00B214AC" w:rsidRPr="00FF2E3F" w:rsidSect="00FF2E3F">
      <w:headerReference w:type="default" r:id="rId6"/>
      <w:footerReference w:type="default" r:id="rId7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7257B" w14:textId="77777777" w:rsidR="00313D98" w:rsidRDefault="00313D98">
      <w:r>
        <w:separator/>
      </w:r>
    </w:p>
  </w:endnote>
  <w:endnote w:type="continuationSeparator" w:id="0">
    <w:p w14:paraId="35321E92" w14:textId="77777777" w:rsidR="00313D98" w:rsidRDefault="0031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D253" w14:textId="292BE1A6" w:rsidR="007C14AD" w:rsidRDefault="004A5FC9">
    <w:pPr>
      <w:pStyle w:val="Footer"/>
    </w:pPr>
    <w:fldSimple w:instr=" FILENAME ">
      <w:r w:rsidR="00B214AC">
        <w:rPr>
          <w:noProof/>
        </w:rPr>
        <w:t>Marquette_MoU_SOW_2016.0913.docx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A0FE" w14:textId="77777777" w:rsidR="00313D98" w:rsidRDefault="00313D98">
      <w:r>
        <w:separator/>
      </w:r>
    </w:p>
  </w:footnote>
  <w:footnote w:type="continuationSeparator" w:id="0">
    <w:p w14:paraId="4BCFD576" w14:textId="77777777" w:rsidR="00313D98" w:rsidRDefault="0031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5DA1" w14:textId="2B5FB6A7" w:rsidR="007C14AD" w:rsidRPr="005E09C9" w:rsidRDefault="007C14AD" w:rsidP="009069FD">
    <w:pPr>
      <w:pStyle w:val="Header"/>
      <w:jc w:val="right"/>
      <w:rPr>
        <w:color w:val="000000" w:themeColor="text1"/>
      </w:rPr>
    </w:pPr>
    <w:r>
      <w:t xml:space="preserve">Last updated: </w:t>
    </w:r>
    <w:r w:rsidR="00AA126B">
      <w:rPr>
        <w:color w:val="000000" w:themeColor="text1"/>
      </w:rPr>
      <w:t>September 13</w:t>
    </w:r>
    <w:r w:rsidRPr="005E09C9">
      <w:rPr>
        <w:color w:val="000000" w:themeColor="text1"/>
      </w:rPr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12038"/>
    <w:rsid w:val="00117794"/>
    <w:rsid w:val="00161E20"/>
    <w:rsid w:val="00230477"/>
    <w:rsid w:val="002E595C"/>
    <w:rsid w:val="002F7A4C"/>
    <w:rsid w:val="003068F0"/>
    <w:rsid w:val="003101B3"/>
    <w:rsid w:val="00311979"/>
    <w:rsid w:val="00313D98"/>
    <w:rsid w:val="00352D9C"/>
    <w:rsid w:val="003C4ACD"/>
    <w:rsid w:val="0042176F"/>
    <w:rsid w:val="00432097"/>
    <w:rsid w:val="00432744"/>
    <w:rsid w:val="0046623D"/>
    <w:rsid w:val="004A5FC9"/>
    <w:rsid w:val="00530565"/>
    <w:rsid w:val="005C6278"/>
    <w:rsid w:val="005E09C9"/>
    <w:rsid w:val="006070F1"/>
    <w:rsid w:val="00632318"/>
    <w:rsid w:val="0074631E"/>
    <w:rsid w:val="00775103"/>
    <w:rsid w:val="007773DE"/>
    <w:rsid w:val="007B048D"/>
    <w:rsid w:val="007C14AD"/>
    <w:rsid w:val="007C50BE"/>
    <w:rsid w:val="008A27C1"/>
    <w:rsid w:val="008C32E4"/>
    <w:rsid w:val="009069FD"/>
    <w:rsid w:val="00925D12"/>
    <w:rsid w:val="00AA126B"/>
    <w:rsid w:val="00AA6C1F"/>
    <w:rsid w:val="00AD4E52"/>
    <w:rsid w:val="00B214AC"/>
    <w:rsid w:val="00BE3492"/>
    <w:rsid w:val="00C046A5"/>
    <w:rsid w:val="00C25A80"/>
    <w:rsid w:val="00C601BC"/>
    <w:rsid w:val="00C74617"/>
    <w:rsid w:val="00D02E84"/>
    <w:rsid w:val="00D24903"/>
    <w:rsid w:val="00D50ED7"/>
    <w:rsid w:val="00D550D6"/>
    <w:rsid w:val="00DE6D3F"/>
    <w:rsid w:val="00E568CC"/>
    <w:rsid w:val="00E979BE"/>
    <w:rsid w:val="00EC15F2"/>
    <w:rsid w:val="00ED1ED9"/>
    <w:rsid w:val="00EE6EE7"/>
    <w:rsid w:val="00FB6C72"/>
    <w:rsid w:val="00FE09C4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D44679"/>
  <w15:docId w15:val="{EDD2C2FB-7B7E-4267-A2E8-13969B3D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214AC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2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7</cp:revision>
  <cp:lastPrinted>2011-04-26T14:59:00Z</cp:lastPrinted>
  <dcterms:created xsi:type="dcterms:W3CDTF">2016-09-13T18:34:00Z</dcterms:created>
  <dcterms:modified xsi:type="dcterms:W3CDTF">2016-09-20T21:11:00Z</dcterms:modified>
</cp:coreProperties>
</file>