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E1" w:rsidRDefault="00150CE1">
      <w:pPr>
        <w:spacing w:after="0"/>
        <w:jc w:val="center"/>
        <w:rPr>
          <w:rFonts w:ascii="Times New Roman Bold" w:hAnsi="Times New Roman Bold" w:hint="eastAsia"/>
          <w:u w:val="single"/>
        </w:rPr>
      </w:pPr>
      <w:bookmarkStart w:id="0" w:name="_GoBack"/>
      <w:bookmarkEnd w:id="0"/>
      <w:proofErr w:type="spellStart"/>
      <w:r>
        <w:rPr>
          <w:rFonts w:ascii="Times New Roman Bold" w:hAnsi="Times New Roman Bold"/>
          <w:u w:val="single"/>
        </w:rPr>
        <w:t>IceCube</w:t>
      </w:r>
      <w:proofErr w:type="spellEnd"/>
      <w:r>
        <w:rPr>
          <w:rFonts w:ascii="Times New Roman Bold" w:hAnsi="Times New Roman Bold"/>
          <w:u w:val="single"/>
        </w:rPr>
        <w:t xml:space="preserve"> Institutional Memorandum </w:t>
      </w:r>
      <w:proofErr w:type="gramStart"/>
      <w:r>
        <w:rPr>
          <w:rFonts w:ascii="Times New Roman Bold" w:hAnsi="Times New Roman Bold"/>
          <w:u w:val="single"/>
        </w:rPr>
        <w:t>Of</w:t>
      </w:r>
      <w:proofErr w:type="gramEnd"/>
      <w:r>
        <w:rPr>
          <w:rFonts w:ascii="Times New Roman Bold" w:hAnsi="Times New Roman Bold"/>
          <w:u w:val="single"/>
        </w:rPr>
        <w:t xml:space="preserve"> Understanding (MOU)</w:t>
      </w:r>
    </w:p>
    <w:p w:rsidR="00150CE1" w:rsidRDefault="00150CE1">
      <w:pPr>
        <w:spacing w:after="0"/>
        <w:jc w:val="center"/>
        <w:rPr>
          <w:rFonts w:ascii="Times New Roman Bold" w:hAnsi="Times New Roman Bold" w:hint="eastAsia"/>
          <w:u w:val="single"/>
        </w:rPr>
      </w:pPr>
      <w:r>
        <w:rPr>
          <w:rFonts w:ascii="Times New Roman Bold" w:hAnsi="Times New Roman Bold"/>
          <w:u w:val="single"/>
        </w:rPr>
        <w:t>Scope of Work</w:t>
      </w:r>
    </w:p>
    <w:p w:rsidR="00150CE1" w:rsidRPr="007374E3" w:rsidRDefault="00150CE1">
      <w:pPr>
        <w:spacing w:after="0"/>
        <w:rPr>
          <w:sz w:val="20"/>
          <w:szCs w:val="20"/>
        </w:rPr>
      </w:pPr>
    </w:p>
    <w:tbl>
      <w:tblPr>
        <w:tblW w:w="954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35"/>
        <w:gridCol w:w="1263"/>
        <w:gridCol w:w="1003"/>
        <w:gridCol w:w="1159"/>
        <w:gridCol w:w="900"/>
        <w:gridCol w:w="1047"/>
        <w:gridCol w:w="996"/>
        <w:gridCol w:w="856"/>
        <w:gridCol w:w="1231"/>
        <w:gridCol w:w="557"/>
      </w:tblGrid>
      <w:tr w:rsidR="00150CE1" w:rsidTr="00841F36">
        <w:trPr>
          <w:cantSplit/>
          <w:trHeight w:val="48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Names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L3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Tasks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10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9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8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123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Grand Total</w:t>
            </w:r>
          </w:p>
        </w:tc>
      </w:tr>
      <w:tr w:rsidR="00150CE1" w:rsidTr="00841F36">
        <w:trPr>
          <w:cantSplit/>
          <w:trHeight w:val="990"/>
        </w:trPr>
        <w:tc>
          <w:tcPr>
            <w:tcW w:w="5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</w:pPr>
          </w:p>
        </w:tc>
        <w:tc>
          <w:tcPr>
            <w:tcW w:w="12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</w:pPr>
          </w:p>
        </w:tc>
        <w:tc>
          <w:tcPr>
            <w:tcW w:w="100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</w:pPr>
          </w:p>
        </w:tc>
        <w:tc>
          <w:tcPr>
            <w:tcW w:w="11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Management</w:t>
            </w:r>
          </w:p>
        </w:tc>
        <w:tc>
          <w:tcPr>
            <w:tcW w:w="10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9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8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Triggering &amp; Filtering</w:t>
            </w:r>
          </w:p>
        </w:tc>
        <w:tc>
          <w:tcPr>
            <w:tcW w:w="123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Data Quality, Reconstruction &amp; Simulation Tools</w:t>
            </w:r>
          </w:p>
        </w:tc>
        <w:tc>
          <w:tcPr>
            <w:tcW w:w="5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CE1" w:rsidRDefault="00150CE1">
            <w:pPr>
              <w:spacing w:after="0"/>
              <w:jc w:val="center"/>
            </w:pPr>
          </w:p>
        </w:tc>
      </w:tr>
      <w:tr w:rsidR="00150CE1" w:rsidTr="00841F36">
        <w:trPr>
          <w:cantSplit/>
          <w:trHeight w:val="4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ind w:left="9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TUM PO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ind w:left="9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Data Quality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ind w:left="7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Quality &amp; </w:t>
            </w:r>
            <w:proofErr w:type="spellStart"/>
            <w:r>
              <w:rPr>
                <w:rFonts w:ascii="Times New Roman" w:hAnsi="Times New Roman"/>
                <w:sz w:val="18"/>
              </w:rPr>
              <w:t>DeepCore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0.60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0.60</w:t>
            </w:r>
          </w:p>
        </w:tc>
      </w:tr>
      <w:tr w:rsidR="00150CE1" w:rsidTr="00841F36">
        <w:trPr>
          <w:cantSplit/>
          <w:trHeight w:val="290"/>
        </w:trPr>
        <w:tc>
          <w:tcPr>
            <w:tcW w:w="535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ind w:left="95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TUM PO Total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ind w:left="79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0.60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0.60</w:t>
            </w:r>
          </w:p>
        </w:tc>
      </w:tr>
      <w:tr w:rsidR="00150CE1" w:rsidTr="00841F36">
        <w:trPr>
          <w:cantSplit/>
          <w:trHeight w:val="4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ind w:left="9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TUM GR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ind w:left="9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Monitoring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ind w:left="7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Monitoring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0.05</w:t>
            </w:r>
          </w:p>
        </w:tc>
        <w:tc>
          <w:tcPr>
            <w:tcW w:w="9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0.05</w:t>
            </w:r>
          </w:p>
        </w:tc>
      </w:tr>
      <w:tr w:rsidR="00150CE1" w:rsidTr="00841F36">
        <w:trPr>
          <w:cantSplit/>
          <w:trHeight w:val="290"/>
        </w:trPr>
        <w:tc>
          <w:tcPr>
            <w:tcW w:w="535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ind w:left="95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TUM GR Total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0.05</w:t>
            </w:r>
          </w:p>
        </w:tc>
        <w:tc>
          <w:tcPr>
            <w:tcW w:w="9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0.05</w:t>
            </w:r>
          </w:p>
        </w:tc>
      </w:tr>
      <w:tr w:rsidR="00150CE1" w:rsidTr="00841F36">
        <w:trPr>
          <w:cantSplit/>
          <w:trHeight w:val="300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TUM Total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>
            <w:pPr>
              <w:spacing w:after="0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0.05</w:t>
            </w:r>
          </w:p>
        </w:tc>
        <w:tc>
          <w:tcPr>
            <w:tcW w:w="9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0.60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E1" w:rsidRDefault="00150CE1" w:rsidP="00841F36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0.65</w:t>
            </w:r>
          </w:p>
        </w:tc>
      </w:tr>
    </w:tbl>
    <w:p w:rsidR="00150CE1" w:rsidRDefault="00150CE1">
      <w:pPr>
        <w:pStyle w:val="FreeForm"/>
        <w:ind w:left="5"/>
        <w:rPr>
          <w:sz w:val="22"/>
        </w:rPr>
      </w:pPr>
    </w:p>
    <w:p w:rsidR="00150CE1" w:rsidRDefault="00150CE1" w:rsidP="00C063F9">
      <w:pPr>
        <w:spacing w:after="120"/>
        <w:rPr>
          <w:rFonts w:ascii="Times New Roman Bold" w:hAnsi="Times New Roman Bold" w:hint="eastAsia"/>
        </w:rPr>
      </w:pPr>
      <w:r>
        <w:rPr>
          <w:rFonts w:ascii="Times New Roman Bold" w:hAnsi="Times New Roman Bold"/>
        </w:rPr>
        <w:t>Faculty:</w:t>
      </w:r>
    </w:p>
    <w:p w:rsidR="00150CE1" w:rsidRDefault="00150CE1" w:rsidP="00C063F9">
      <w:pPr>
        <w:spacing w:after="12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Elisa </w:t>
      </w:r>
      <w:proofErr w:type="spellStart"/>
      <w:r>
        <w:rPr>
          <w:rFonts w:ascii="Times New Roman" w:hAnsi="Times New Roman"/>
        </w:rPr>
        <w:t>Resconi</w:t>
      </w:r>
      <w:proofErr w:type="spellEnd"/>
      <w:r>
        <w:rPr>
          <w:rFonts w:ascii="Times New Roman" w:hAnsi="Times New Roman"/>
        </w:rPr>
        <w:t xml:space="preserve"> </w:t>
      </w:r>
    </w:p>
    <w:p w:rsidR="00150CE1" w:rsidRDefault="00150CE1" w:rsidP="00C063F9">
      <w:pPr>
        <w:spacing w:after="120"/>
        <w:rPr>
          <w:rFonts w:ascii="Times New Roman Bold" w:hAnsi="Times New Roman Bold" w:hint="eastAsia"/>
        </w:rPr>
      </w:pPr>
      <w:r>
        <w:rPr>
          <w:rFonts w:ascii="Times New Roman Bold" w:hAnsi="Times New Roman Bold"/>
        </w:rPr>
        <w:t xml:space="preserve">Scientists and Post Docs: </w:t>
      </w:r>
    </w:p>
    <w:p w:rsidR="00150CE1" w:rsidRPr="00987667" w:rsidRDefault="00150CE1" w:rsidP="00C063F9">
      <w:pPr>
        <w:tabs>
          <w:tab w:val="left" w:pos="2250"/>
        </w:tabs>
        <w:spacing w:after="120"/>
        <w:ind w:left="2250" w:hanging="1710"/>
        <w:rPr>
          <w:rFonts w:ascii="Times New Roman" w:hAnsi="Times New Roman"/>
          <w:color w:val="auto"/>
        </w:rPr>
      </w:pPr>
      <w:r w:rsidRPr="00987667">
        <w:rPr>
          <w:rFonts w:ascii="Times New Roman" w:hAnsi="Times New Roman"/>
          <w:color w:val="auto"/>
        </w:rPr>
        <w:t xml:space="preserve">Martin </w:t>
      </w:r>
      <w:proofErr w:type="spellStart"/>
      <w:r w:rsidRPr="00987667">
        <w:rPr>
          <w:rFonts w:ascii="Times New Roman" w:hAnsi="Times New Roman"/>
          <w:color w:val="auto"/>
        </w:rPr>
        <w:t>Jurkovic</w:t>
      </w:r>
      <w:proofErr w:type="spellEnd"/>
      <w:r w:rsidRPr="00987667">
        <w:rPr>
          <w:rFonts w:ascii="Times New Roman" w:hAnsi="Times New Roman"/>
          <w:color w:val="auto"/>
        </w:rPr>
        <w:t xml:space="preserve"> (since 1.1.2013</w:t>
      </w:r>
      <w:r w:rsidR="00C063F9">
        <w:rPr>
          <w:rFonts w:ascii="Times New Roman" w:hAnsi="Times New Roman"/>
          <w:color w:val="auto"/>
        </w:rPr>
        <w:t xml:space="preserve">, </w:t>
      </w:r>
      <w:r w:rsidR="00C063F9" w:rsidRPr="00C063F9">
        <w:rPr>
          <w:rFonts w:ascii="Times New Roman" w:hAnsi="Times New Roman"/>
          <w:color w:val="auto"/>
        </w:rPr>
        <w:t>end 10.2015</w:t>
      </w:r>
      <w:r w:rsidRPr="00987667">
        <w:rPr>
          <w:rFonts w:ascii="Times New Roman" w:hAnsi="Times New Roman"/>
          <w:color w:val="auto"/>
        </w:rPr>
        <w:t>) - R&amp;D on</w:t>
      </w:r>
      <w:r w:rsidR="00E52889" w:rsidRPr="00987667">
        <w:rPr>
          <w:noProof/>
          <w:color w:val="auto"/>
        </w:rPr>
        <mc:AlternateContent>
          <mc:Choice Requires="wps">
            <w:drawing>
              <wp:anchor distT="50800" distB="50800" distL="50800" distR="50800" simplePos="0" relativeHeight="251657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1516380</wp:posOffset>
                </wp:positionV>
                <wp:extent cx="6096000" cy="685800"/>
                <wp:effectExtent l="9525" t="11430" r="9525" b="762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CE1" w:rsidRDefault="00150CE1">
                            <w:pPr>
                              <w:spacing w:after="0"/>
                              <w:jc w:val="center"/>
                              <w:rPr>
                                <w:rFonts w:ascii="Times New Roman Bold" w:hAnsi="Times New Roman Bold" w:hint="eastAsia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Technische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München</w:t>
                            </w:r>
                            <w:proofErr w:type="spellEnd"/>
                          </w:p>
                          <w:p w:rsidR="00150CE1" w:rsidRDefault="00150CE1">
                            <w:pPr>
                              <w:spacing w:after="0"/>
                              <w:jc w:val="center"/>
                              <w:rPr>
                                <w:rFonts w:ascii="Times New Roman Bold" w:hAnsi="Times New Roman Bold" w:hint="eastAsia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</w:rPr>
                              <w:t xml:space="preserve">Elisa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Resconi</w:t>
                            </w:r>
                            <w:proofErr w:type="spellEnd"/>
                          </w:p>
                          <w:p w:rsidR="00150CE1" w:rsidRDefault="00150CE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</w:rPr>
                              <w:t xml:space="preserve">      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(1 2 2)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in;margin-top:119.4pt;width:480pt;height:54pt;z-index:251657216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">
                <v:stroke joinstyle="round"/>
                <v:path arrowok="t"/>
                <v:textbox inset="3pt,3pt,3pt,3pt">
                  <w:txbxContent>
                    <w:p w:rsidR="00150CE1" w:rsidRDefault="00150CE1">
                      <w:pPr>
                        <w:spacing w:after="0"/>
                        <w:jc w:val="center"/>
                        <w:rPr>
                          <w:rFonts w:ascii="Times New Roman Bold" w:hAnsi="Times New Roman Bold" w:hint="eastAsia"/>
                          <w:sz w:val="32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Technische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München</w:t>
                      </w:r>
                      <w:proofErr w:type="spellEnd"/>
                    </w:p>
                    <w:p w:rsidR="00150CE1" w:rsidRDefault="00150CE1">
                      <w:pPr>
                        <w:spacing w:after="0"/>
                        <w:jc w:val="center"/>
                        <w:rPr>
                          <w:rFonts w:ascii="Times New Roman Bold" w:hAnsi="Times New Roman Bold" w:hint="eastAsia"/>
                        </w:rPr>
                      </w:pPr>
                      <w:r>
                        <w:rPr>
                          <w:rFonts w:ascii="Times New Roman Bold" w:hAnsi="Times New Roman Bold"/>
                        </w:rPr>
                        <w:t xml:space="preserve">Elisa </w:t>
                      </w:r>
                      <w:proofErr w:type="spellStart"/>
                      <w:r>
                        <w:rPr>
                          <w:rFonts w:ascii="Times New Roman Bold" w:hAnsi="Times New Roman Bold"/>
                        </w:rPr>
                        <w:t>Resconi</w:t>
                      </w:r>
                      <w:proofErr w:type="spellEnd"/>
                    </w:p>
                    <w:p w:rsidR="00150CE1" w:rsidRDefault="00150CE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</w:rPr>
                        <w:t xml:space="preserve">      3</w:t>
                      </w:r>
                      <w:r>
                        <w:rPr>
                          <w:rFonts w:ascii="Times New Roman" w:hAnsi="Times New Roman"/>
                        </w:rPr>
                        <w:t xml:space="preserve"> (1 2 2)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52889" w:rsidRPr="00987667">
        <w:rPr>
          <w:noProof/>
          <w:color w:val="auto"/>
        </w:rPr>
        <mc:AlternateContent>
          <mc:Choice Requires="wps">
            <w:drawing>
              <wp:anchor distT="50800" distB="50800" distL="50800" distR="508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1516380</wp:posOffset>
                </wp:positionV>
                <wp:extent cx="6096000" cy="685800"/>
                <wp:effectExtent l="9525" t="11430" r="9525" b="762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CE1" w:rsidRDefault="00150CE1">
                            <w:pPr>
                              <w:spacing w:after="0"/>
                              <w:jc w:val="center"/>
                              <w:rPr>
                                <w:rFonts w:ascii="Times New Roman Bold" w:hAnsi="Times New Roman Bold" w:hint="eastAsia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Technische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München</w:t>
                            </w:r>
                            <w:proofErr w:type="spellEnd"/>
                          </w:p>
                          <w:p w:rsidR="00150CE1" w:rsidRDefault="00150CE1">
                            <w:pPr>
                              <w:spacing w:after="0"/>
                              <w:jc w:val="center"/>
                              <w:rPr>
                                <w:rFonts w:ascii="Times New Roman Bold" w:hAnsi="Times New Roman Bold" w:hint="eastAsia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</w:rPr>
                              <w:t xml:space="preserve">Elisa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Resconi</w:t>
                            </w:r>
                            <w:proofErr w:type="spellEnd"/>
                          </w:p>
                          <w:p w:rsidR="00150CE1" w:rsidRDefault="00150CE1" w:rsidP="00EA51D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</w:rPr>
                              <w:t xml:space="preserve">      </w:t>
                            </w:r>
                            <w:r w:rsidR="00C063F9">
                              <w:rPr>
                                <w:rFonts w:ascii="Times New Roman Bold" w:hAnsi="Times New Roman Bold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(1 </w:t>
                            </w:r>
                            <w:r w:rsidR="00C063F9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A51DA" w:rsidRPr="004E4772">
                              <w:rPr>
                                <w:rFonts w:ascii="Times New Roman" w:hAnsi="Times New Roman"/>
                                <w:color w:val="auto"/>
                              </w:rPr>
                              <w:t>3</w:t>
                            </w:r>
                            <w:r w:rsidRPr="004E4772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in;margin-top:119.4pt;width:480pt;height:54pt;z-index:251658240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">
                <v:stroke joinstyle="round"/>
                <v:path arrowok="t"/>
                <v:textbox inset="3pt,3pt,3pt,3pt">
                  <w:txbxContent>
                    <w:p w:rsidR="00150CE1" w:rsidRDefault="00150CE1">
                      <w:pPr>
                        <w:spacing w:after="0"/>
                        <w:jc w:val="center"/>
                        <w:rPr>
                          <w:rFonts w:ascii="Times New Roman Bold" w:hAnsi="Times New Roman Bold" w:hint="eastAsia"/>
                          <w:sz w:val="32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Technische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München</w:t>
                      </w:r>
                      <w:proofErr w:type="spellEnd"/>
                    </w:p>
                    <w:p w:rsidR="00150CE1" w:rsidRDefault="00150CE1">
                      <w:pPr>
                        <w:spacing w:after="0"/>
                        <w:jc w:val="center"/>
                        <w:rPr>
                          <w:rFonts w:ascii="Times New Roman Bold" w:hAnsi="Times New Roman Bold" w:hint="eastAsia"/>
                        </w:rPr>
                      </w:pPr>
                      <w:r>
                        <w:rPr>
                          <w:rFonts w:ascii="Times New Roman Bold" w:hAnsi="Times New Roman Bold"/>
                        </w:rPr>
                        <w:t xml:space="preserve">Elisa </w:t>
                      </w:r>
                      <w:proofErr w:type="spellStart"/>
                      <w:r>
                        <w:rPr>
                          <w:rFonts w:ascii="Times New Roman Bold" w:hAnsi="Times New Roman Bold"/>
                        </w:rPr>
                        <w:t>Resconi</w:t>
                      </w:r>
                      <w:proofErr w:type="spellEnd"/>
                    </w:p>
                    <w:p w:rsidR="00150CE1" w:rsidRDefault="00150CE1" w:rsidP="00EA51D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</w:rPr>
                        <w:t xml:space="preserve">      </w:t>
                      </w:r>
                      <w:r w:rsidR="00C063F9">
                        <w:rPr>
                          <w:rFonts w:ascii="Times New Roman Bold" w:hAnsi="Times New Roman Bold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 xml:space="preserve"> (1 </w:t>
                      </w:r>
                      <w:r w:rsidR="00C063F9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A51DA" w:rsidRPr="004E4772">
                        <w:rPr>
                          <w:rFonts w:ascii="Times New Roman" w:hAnsi="Times New Roman"/>
                          <w:color w:val="auto"/>
                        </w:rPr>
                        <w:t>3</w:t>
                      </w:r>
                      <w:r w:rsidRPr="004E4772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987667">
        <w:rPr>
          <w:rFonts w:ascii="Times New Roman" w:hAnsi="Times New Roman"/>
          <w:color w:val="auto"/>
        </w:rPr>
        <w:t xml:space="preserve"> calibration for PINGU, low level studies for </w:t>
      </w:r>
      <w:proofErr w:type="spellStart"/>
      <w:r w:rsidRPr="00987667">
        <w:rPr>
          <w:rFonts w:ascii="Times New Roman" w:hAnsi="Times New Roman"/>
          <w:color w:val="auto"/>
        </w:rPr>
        <w:t>IceCube</w:t>
      </w:r>
      <w:proofErr w:type="spellEnd"/>
    </w:p>
    <w:p w:rsidR="00150CE1" w:rsidRPr="007374E3" w:rsidRDefault="00150CE1" w:rsidP="00C063F9">
      <w:pPr>
        <w:tabs>
          <w:tab w:val="left" w:pos="2250"/>
        </w:tabs>
        <w:spacing w:after="120"/>
        <w:ind w:left="2250" w:hanging="1710"/>
        <w:rPr>
          <w:rFonts w:ascii="Times New Roman" w:hAnsi="Times New Roman"/>
          <w:color w:val="0057B5"/>
        </w:rPr>
      </w:pPr>
      <w:r w:rsidRPr="007374E3">
        <w:rPr>
          <w:rFonts w:ascii="Times New Roman" w:hAnsi="Times New Roman"/>
          <w:color w:val="0057B5"/>
        </w:rPr>
        <w:tab/>
      </w:r>
      <w:r>
        <w:rPr>
          <w:rFonts w:ascii="Times New Roman" w:hAnsi="Times New Roman"/>
          <w:color w:val="0057B5"/>
        </w:rPr>
        <w:t>Analysis topics:</w:t>
      </w:r>
      <w:r w:rsidRPr="007374E3">
        <w:rPr>
          <w:rFonts w:ascii="Times New Roman" w:hAnsi="Times New Roman"/>
          <w:color w:val="0057B5"/>
        </w:rPr>
        <w:t xml:space="preserve"> point source analysis</w:t>
      </w:r>
    </w:p>
    <w:p w:rsidR="00150CE1" w:rsidRDefault="00150CE1" w:rsidP="00C063F9">
      <w:pPr>
        <w:spacing w:after="120"/>
        <w:rPr>
          <w:rFonts w:ascii="Times New Roman Bold" w:hAnsi="Times New Roman Bold" w:hint="eastAsia"/>
        </w:rPr>
      </w:pPr>
      <w:r>
        <w:rPr>
          <w:rFonts w:ascii="Times New Roman Bold" w:hAnsi="Times New Roman Bold"/>
        </w:rPr>
        <w:t>Ph.D. Students:</w:t>
      </w:r>
    </w:p>
    <w:p w:rsidR="00150CE1" w:rsidRPr="00987667" w:rsidRDefault="00150CE1" w:rsidP="00C063F9">
      <w:pPr>
        <w:tabs>
          <w:tab w:val="left" w:pos="2250"/>
        </w:tabs>
        <w:spacing w:after="120"/>
        <w:ind w:left="2250" w:hanging="1710"/>
        <w:rPr>
          <w:rFonts w:ascii="Times New Roman" w:hAnsi="Times New Roman"/>
          <w:color w:val="auto"/>
        </w:rPr>
      </w:pPr>
      <w:r w:rsidRPr="00987667">
        <w:rPr>
          <w:rFonts w:ascii="Times New Roman" w:hAnsi="Times New Roman"/>
          <w:color w:val="auto"/>
        </w:rPr>
        <w:t xml:space="preserve">Stefan </w:t>
      </w:r>
      <w:proofErr w:type="spellStart"/>
      <w:r w:rsidRPr="00987667">
        <w:rPr>
          <w:rFonts w:ascii="Times New Roman" w:hAnsi="Times New Roman"/>
          <w:color w:val="auto"/>
        </w:rPr>
        <w:t>Coenders</w:t>
      </w:r>
      <w:proofErr w:type="spellEnd"/>
      <w:r w:rsidRPr="00987667">
        <w:rPr>
          <w:rFonts w:ascii="Times New Roman" w:hAnsi="Times New Roman"/>
          <w:color w:val="auto"/>
        </w:rPr>
        <w:t xml:space="preserve"> since 10.2013</w:t>
      </w:r>
    </w:p>
    <w:p w:rsidR="00150CE1" w:rsidRDefault="00150CE1" w:rsidP="00C063F9">
      <w:pPr>
        <w:tabs>
          <w:tab w:val="left" w:pos="2250"/>
        </w:tabs>
        <w:spacing w:after="120"/>
        <w:ind w:left="2250" w:hanging="1710"/>
        <w:rPr>
          <w:rFonts w:ascii="Times New Roman" w:hAnsi="Times New Roman"/>
          <w:color w:val="0057B5"/>
        </w:rPr>
      </w:pPr>
      <w:r>
        <w:rPr>
          <w:rFonts w:ascii="Times New Roman" w:hAnsi="Times New Roman"/>
          <w:color w:val="0057B5"/>
        </w:rPr>
        <w:tab/>
        <w:t xml:space="preserve">Thesis/Analysis topics: Point source in </w:t>
      </w:r>
      <w:proofErr w:type="spellStart"/>
      <w:r>
        <w:rPr>
          <w:rFonts w:ascii="Times New Roman" w:hAnsi="Times New Roman"/>
          <w:color w:val="0057B5"/>
        </w:rPr>
        <w:t>IceCube</w:t>
      </w:r>
      <w:proofErr w:type="spellEnd"/>
    </w:p>
    <w:p w:rsidR="00C063F9" w:rsidRPr="00C063F9" w:rsidRDefault="00C063F9" w:rsidP="00C063F9">
      <w:pPr>
        <w:tabs>
          <w:tab w:val="left" w:pos="2250"/>
        </w:tabs>
        <w:spacing w:after="120"/>
        <w:ind w:left="2250" w:hanging="1710"/>
        <w:rPr>
          <w:rFonts w:ascii="Times New Roman" w:hAnsi="Times New Roman"/>
          <w:color w:val="auto"/>
        </w:rPr>
      </w:pPr>
      <w:r w:rsidRPr="00C063F9">
        <w:rPr>
          <w:rFonts w:ascii="Times New Roman" w:hAnsi="Times New Roman"/>
          <w:color w:val="auto"/>
        </w:rPr>
        <w:t xml:space="preserve">Kai </w:t>
      </w:r>
      <w:proofErr w:type="spellStart"/>
      <w:r w:rsidRPr="00C063F9">
        <w:rPr>
          <w:rFonts w:ascii="Times New Roman" w:hAnsi="Times New Roman"/>
          <w:color w:val="auto"/>
        </w:rPr>
        <w:t>Kring</w:t>
      </w:r>
      <w:proofErr w:type="spellEnd"/>
      <w:r w:rsidRPr="00C063F9">
        <w:rPr>
          <w:rFonts w:ascii="Times New Roman" w:hAnsi="Times New Roman"/>
          <w:color w:val="auto"/>
        </w:rPr>
        <w:t xml:space="preserve"> since 09.2014</w:t>
      </w:r>
      <w:r>
        <w:rPr>
          <w:rFonts w:ascii="Times New Roman" w:hAnsi="Times New Roman"/>
          <w:color w:val="auto"/>
        </w:rPr>
        <w:t xml:space="preserve"> </w:t>
      </w:r>
    </w:p>
    <w:p w:rsidR="00C063F9" w:rsidRPr="00C063F9" w:rsidRDefault="00C063F9" w:rsidP="00C063F9">
      <w:pPr>
        <w:tabs>
          <w:tab w:val="left" w:pos="2250"/>
        </w:tabs>
        <w:spacing w:after="120"/>
        <w:ind w:left="2250" w:hanging="1710"/>
        <w:rPr>
          <w:rFonts w:ascii="Times New Roman" w:hAnsi="Times New Roman"/>
          <w:color w:val="0057B5"/>
        </w:rPr>
      </w:pPr>
      <w:r>
        <w:rPr>
          <w:rFonts w:ascii="Times New Roman" w:hAnsi="Times New Roman"/>
          <w:color w:val="0057B5"/>
        </w:rPr>
        <w:tab/>
      </w:r>
      <w:r w:rsidRPr="00C063F9">
        <w:rPr>
          <w:rFonts w:ascii="Times New Roman" w:hAnsi="Times New Roman"/>
          <w:color w:val="0057B5"/>
        </w:rPr>
        <w:t>Thesis/Analysis topics: Semi-diffuse analysis, calibration for Gen2</w:t>
      </w:r>
    </w:p>
    <w:p w:rsidR="00C063F9" w:rsidRDefault="00C063F9" w:rsidP="00C063F9">
      <w:pPr>
        <w:tabs>
          <w:tab w:val="left" w:pos="2250"/>
        </w:tabs>
        <w:spacing w:after="120"/>
        <w:ind w:left="2250" w:hanging="1710"/>
        <w:rPr>
          <w:rFonts w:ascii="Times New Roman" w:hAnsi="Times New Roman"/>
          <w:color w:val="auto"/>
        </w:rPr>
      </w:pPr>
      <w:r w:rsidRPr="00C063F9">
        <w:rPr>
          <w:rFonts w:ascii="Times New Roman" w:hAnsi="Times New Roman"/>
          <w:color w:val="auto"/>
        </w:rPr>
        <w:t xml:space="preserve">Andrea </w:t>
      </w:r>
      <w:proofErr w:type="spellStart"/>
      <w:r w:rsidRPr="00C063F9">
        <w:rPr>
          <w:rFonts w:ascii="Times New Roman" w:hAnsi="Times New Roman"/>
          <w:color w:val="auto"/>
        </w:rPr>
        <w:t>Turcati</w:t>
      </w:r>
      <w:proofErr w:type="spellEnd"/>
      <w:r w:rsidRPr="00C063F9">
        <w:rPr>
          <w:rFonts w:ascii="Times New Roman" w:hAnsi="Times New Roman"/>
          <w:color w:val="auto"/>
        </w:rPr>
        <w:t xml:space="preserve"> since 01.2015</w:t>
      </w:r>
    </w:p>
    <w:p w:rsidR="00C063F9" w:rsidRPr="00C063F9" w:rsidRDefault="007374E3" w:rsidP="00C063F9">
      <w:pPr>
        <w:spacing w:after="120"/>
        <w:ind w:left="2160"/>
        <w:rPr>
          <w:rFonts w:ascii="Times New Roman" w:hAnsi="Times New Roman"/>
          <w:color w:val="0057B5"/>
        </w:rPr>
      </w:pPr>
      <w:r>
        <w:rPr>
          <w:rFonts w:ascii="Times New Roman" w:hAnsi="Times New Roman"/>
          <w:color w:val="0057B5"/>
        </w:rPr>
        <w:t xml:space="preserve">  </w:t>
      </w:r>
      <w:r w:rsidR="00C063F9" w:rsidRPr="00C063F9">
        <w:rPr>
          <w:rFonts w:ascii="Times New Roman" w:hAnsi="Times New Roman"/>
          <w:color w:val="0057B5"/>
        </w:rPr>
        <w:t xml:space="preserve">Thesis/Analysis topics: Point source in </w:t>
      </w:r>
      <w:proofErr w:type="spellStart"/>
      <w:r w:rsidR="00C063F9" w:rsidRPr="00C063F9">
        <w:rPr>
          <w:rFonts w:ascii="Times New Roman" w:hAnsi="Times New Roman"/>
          <w:color w:val="0057B5"/>
        </w:rPr>
        <w:t>IceCube</w:t>
      </w:r>
      <w:proofErr w:type="spellEnd"/>
    </w:p>
    <w:p w:rsidR="00150CE1" w:rsidRPr="00BD2815" w:rsidRDefault="00150CE1" w:rsidP="00C063F9">
      <w:pPr>
        <w:spacing w:after="120"/>
        <w:rPr>
          <w:rFonts w:ascii="Times New Roman" w:hAnsi="Times New Roman"/>
          <w:b/>
        </w:rPr>
      </w:pPr>
      <w:r w:rsidRPr="00BD2815">
        <w:rPr>
          <w:rFonts w:ascii="Times New Roman" w:hAnsi="Times New Roman"/>
          <w:b/>
        </w:rPr>
        <w:t>Diploma/Master Students:</w:t>
      </w:r>
    </w:p>
    <w:p w:rsidR="00BD2815" w:rsidRDefault="00BD2815" w:rsidP="00BD2815">
      <w:pPr>
        <w:tabs>
          <w:tab w:val="left" w:pos="2250"/>
        </w:tabs>
        <w:spacing w:after="120"/>
        <w:ind w:left="2250" w:hanging="1710"/>
        <w:rPr>
          <w:rFonts w:ascii="Times New Roman" w:hAnsi="Times New Roman"/>
          <w:color w:val="auto"/>
        </w:rPr>
      </w:pPr>
      <w:r w:rsidRPr="00BD2815">
        <w:rPr>
          <w:rFonts w:ascii="Times New Roman" w:hAnsi="Times New Roman"/>
          <w:color w:val="auto"/>
        </w:rPr>
        <w:t xml:space="preserve">Matthias Huber, </w:t>
      </w:r>
      <w:proofErr w:type="spellStart"/>
      <w:r w:rsidRPr="00BD2815">
        <w:rPr>
          <w:rFonts w:ascii="Times New Roman" w:hAnsi="Times New Roman"/>
          <w:color w:val="auto"/>
        </w:rPr>
        <w:t>Joost</w:t>
      </w:r>
      <w:proofErr w:type="spellEnd"/>
      <w:r w:rsidRPr="00BD2815">
        <w:rPr>
          <w:rFonts w:ascii="Times New Roman" w:hAnsi="Times New Roman"/>
          <w:color w:val="auto"/>
        </w:rPr>
        <w:t xml:space="preserve"> </w:t>
      </w:r>
      <w:proofErr w:type="spellStart"/>
      <w:r w:rsidRPr="00BD2815">
        <w:rPr>
          <w:rFonts w:ascii="Times New Roman" w:hAnsi="Times New Roman"/>
          <w:color w:val="auto"/>
        </w:rPr>
        <w:t>Veenkamp</w:t>
      </w:r>
      <w:proofErr w:type="spellEnd"/>
      <w:r w:rsidRPr="00BD2815">
        <w:rPr>
          <w:rFonts w:ascii="Times New Roman" w:hAnsi="Times New Roman"/>
          <w:color w:val="auto"/>
        </w:rPr>
        <w:t xml:space="preserve">, Maximilian </w:t>
      </w:r>
      <w:proofErr w:type="spellStart"/>
      <w:r w:rsidRPr="00BD2815">
        <w:rPr>
          <w:rFonts w:ascii="Times New Roman" w:hAnsi="Times New Roman"/>
          <w:color w:val="auto"/>
        </w:rPr>
        <w:t>K</w:t>
      </w:r>
      <w:r>
        <w:rPr>
          <w:rFonts w:ascii="Times New Roman" w:hAnsi="Times New Roman"/>
          <w:color w:val="auto"/>
        </w:rPr>
        <w:t>lepper</w:t>
      </w:r>
      <w:proofErr w:type="spellEnd"/>
      <w:r>
        <w:rPr>
          <w:rFonts w:ascii="Times New Roman" w:hAnsi="Times New Roman"/>
          <w:color w:val="auto"/>
        </w:rPr>
        <w:t xml:space="preserve">, Antonio Becerra Esteban </w:t>
      </w:r>
    </w:p>
    <w:p w:rsidR="00150CE1" w:rsidRPr="00BD2815" w:rsidRDefault="00150CE1" w:rsidP="00C063F9">
      <w:pPr>
        <w:spacing w:after="120"/>
        <w:rPr>
          <w:rFonts w:ascii="Times New Roman" w:hAnsi="Times New Roman"/>
          <w:b/>
          <w:color w:val="auto"/>
        </w:rPr>
      </w:pPr>
      <w:r w:rsidRPr="00BD2815">
        <w:rPr>
          <w:rFonts w:ascii="Times New Roman" w:hAnsi="Times New Roman"/>
          <w:b/>
          <w:color w:val="auto"/>
        </w:rPr>
        <w:t>Bachelor Students:</w:t>
      </w:r>
    </w:p>
    <w:p w:rsidR="00150CE1" w:rsidRPr="00BD2815" w:rsidRDefault="00BD2815" w:rsidP="00BD2815">
      <w:pPr>
        <w:tabs>
          <w:tab w:val="left" w:pos="2250"/>
        </w:tabs>
        <w:spacing w:after="120"/>
        <w:ind w:left="2250" w:hanging="1710"/>
        <w:rPr>
          <w:rFonts w:ascii="Times New Roman" w:hAnsi="Times New Roman"/>
          <w:color w:val="auto"/>
        </w:rPr>
      </w:pPr>
      <w:r w:rsidRPr="00BD2815">
        <w:rPr>
          <w:rFonts w:ascii="Times New Roman" w:hAnsi="Times New Roman"/>
          <w:color w:val="auto"/>
        </w:rPr>
        <w:t xml:space="preserve">Juliane van </w:t>
      </w:r>
      <w:proofErr w:type="spellStart"/>
      <w:r w:rsidRPr="00BD2815">
        <w:rPr>
          <w:rFonts w:ascii="Times New Roman" w:hAnsi="Times New Roman"/>
          <w:color w:val="auto"/>
        </w:rPr>
        <w:t>Scherpenberg</w:t>
      </w:r>
      <w:proofErr w:type="spellEnd"/>
      <w:r w:rsidRPr="00BD2815">
        <w:rPr>
          <w:rFonts w:ascii="Times New Roman" w:hAnsi="Times New Roman"/>
          <w:color w:val="auto"/>
        </w:rPr>
        <w:t xml:space="preserve">, Kilian </w:t>
      </w:r>
      <w:proofErr w:type="spellStart"/>
      <w:r w:rsidRPr="00BD2815">
        <w:rPr>
          <w:rFonts w:ascii="Times New Roman" w:hAnsi="Times New Roman"/>
          <w:color w:val="auto"/>
        </w:rPr>
        <w:t>Holzapf</w:t>
      </w:r>
      <w:r>
        <w:rPr>
          <w:rFonts w:ascii="Times New Roman" w:hAnsi="Times New Roman"/>
          <w:color w:val="auto"/>
        </w:rPr>
        <w:t>el</w:t>
      </w:r>
      <w:proofErr w:type="spellEnd"/>
      <w:r>
        <w:rPr>
          <w:rFonts w:ascii="Times New Roman" w:hAnsi="Times New Roman"/>
          <w:color w:val="auto"/>
        </w:rPr>
        <w:t xml:space="preserve">, Nicola </w:t>
      </w:r>
      <w:proofErr w:type="spellStart"/>
      <w:r>
        <w:rPr>
          <w:rFonts w:ascii="Times New Roman" w:hAnsi="Times New Roman"/>
          <w:color w:val="auto"/>
        </w:rPr>
        <w:t>Söker</w:t>
      </w:r>
      <w:proofErr w:type="spellEnd"/>
      <w:r>
        <w:rPr>
          <w:rFonts w:ascii="Times New Roman" w:hAnsi="Times New Roman"/>
          <w:color w:val="auto"/>
        </w:rPr>
        <w:t xml:space="preserve">, Irene Mayoral </w:t>
      </w:r>
    </w:p>
    <w:sectPr w:rsidR="00150CE1" w:rsidRPr="00BD2815" w:rsidSect="00C063F9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8E" w:rsidRDefault="00E5478E">
      <w:pPr>
        <w:spacing w:after="0"/>
      </w:pPr>
      <w:r>
        <w:separator/>
      </w:r>
    </w:p>
  </w:endnote>
  <w:endnote w:type="continuationSeparator" w:id="0">
    <w:p w:rsidR="00E5478E" w:rsidRDefault="00E54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E1" w:rsidRDefault="007A12F6" w:rsidP="00752B6C">
    <w:pPr>
      <w:pStyle w:val="Footer1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  <w:lang w:bidi="x-none"/>
      </w:rPr>
    </w:pPr>
    <w:fldSimple w:instr=" FILENAME \* MERGEFORMAT">
      <w:r w:rsidR="00752B6C" w:rsidRPr="00752B6C">
        <w:rPr>
          <w:noProof/>
        </w:rPr>
        <w:t>Munchen_MoU_SOW_2014.0906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E1" w:rsidRDefault="007A12F6" w:rsidP="008750C1">
    <w:pPr>
      <w:pStyle w:val="Footer1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  <w:lang w:bidi="x-none"/>
      </w:rPr>
    </w:pPr>
    <w:fldSimple w:instr=" FILENAME \* MERGEFORMAT">
      <w:r w:rsidR="00BD2815">
        <w:rPr>
          <w:noProof/>
        </w:rPr>
        <w:t>Munchen_MoU_SOW_2015.1110.docx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8E" w:rsidRDefault="00E5478E">
      <w:pPr>
        <w:spacing w:after="0"/>
      </w:pPr>
      <w:r>
        <w:separator/>
      </w:r>
    </w:p>
  </w:footnote>
  <w:footnote w:type="continuationSeparator" w:id="0">
    <w:p w:rsidR="00E5478E" w:rsidRDefault="00E54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E1" w:rsidRDefault="00150CE1" w:rsidP="00752B6C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t xml:space="preserve">Last updated: </w:t>
    </w:r>
    <w:r w:rsidR="00C063F9">
      <w:t>November 6,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43" w:rsidRPr="00B15A43" w:rsidRDefault="00150CE1" w:rsidP="00B15A43">
    <w:pPr>
      <w:pStyle w:val="Header1"/>
      <w:tabs>
        <w:tab w:val="clear" w:pos="8640"/>
        <w:tab w:val="right" w:pos="8620"/>
      </w:tabs>
      <w:jc w:val="right"/>
    </w:pPr>
    <w:r>
      <w:t xml:space="preserve">Last updated: </w:t>
    </w:r>
    <w:r w:rsidR="004D21E4">
      <w:t>November</w:t>
    </w:r>
    <w:r w:rsidR="00CC10C2">
      <w:t xml:space="preserve"> </w:t>
    </w:r>
    <w:r w:rsidR="00B15A43">
      <w:t>10</w:t>
    </w:r>
    <w:r w:rsidR="004D21E4"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67"/>
    <w:rsid w:val="000B33DF"/>
    <w:rsid w:val="000C2707"/>
    <w:rsid w:val="00150CE1"/>
    <w:rsid w:val="001E201D"/>
    <w:rsid w:val="002931CF"/>
    <w:rsid w:val="003E67E7"/>
    <w:rsid w:val="004238A9"/>
    <w:rsid w:val="0043532F"/>
    <w:rsid w:val="004D21E4"/>
    <w:rsid w:val="004E4772"/>
    <w:rsid w:val="00545241"/>
    <w:rsid w:val="00712AA5"/>
    <w:rsid w:val="007374E3"/>
    <w:rsid w:val="00752B6C"/>
    <w:rsid w:val="007A12F6"/>
    <w:rsid w:val="00841F36"/>
    <w:rsid w:val="008750C1"/>
    <w:rsid w:val="009417A6"/>
    <w:rsid w:val="00987667"/>
    <w:rsid w:val="00AF480F"/>
    <w:rsid w:val="00B15A43"/>
    <w:rsid w:val="00BD2815"/>
    <w:rsid w:val="00C063F9"/>
    <w:rsid w:val="00C0720C"/>
    <w:rsid w:val="00CC10C2"/>
    <w:rsid w:val="00DF7AD2"/>
    <w:rsid w:val="00E52889"/>
    <w:rsid w:val="00E5478E"/>
    <w:rsid w:val="00E97686"/>
    <w:rsid w:val="00EA51DA"/>
    <w:rsid w:val="00ED2904"/>
    <w:rsid w:val="00F24518"/>
    <w:rsid w:val="00F31AFB"/>
    <w:rsid w:val="00FD5B67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945B918-8CAC-4283-BF3C-59684D8B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noteTextA">
    <w:name w:val="Footnote Text A"/>
    <w:autoRedefine/>
    <w:pPr>
      <w:spacing w:after="200"/>
    </w:pPr>
    <w:rPr>
      <w:rFonts w:ascii="Lucida Grande" w:eastAsia="ヒラギノ角ゴ Pro W3" w:hAnsi="Lucida Grande"/>
      <w:color w:val="000000"/>
      <w:lang w:bidi="he-IL"/>
    </w:rPr>
  </w:style>
  <w:style w:type="paragraph" w:customStyle="1" w:styleId="FreeForm">
    <w:name w:val="Free Form"/>
    <w:rPr>
      <w:rFonts w:eastAsia="ヒラギノ角ゴ Pro W3"/>
      <w:color w:val="000000"/>
      <w:lang w:bidi="he-IL"/>
    </w:rPr>
  </w:style>
  <w:style w:type="paragraph" w:customStyle="1" w:styleId="FreeFormA">
    <w:name w:val="Free Form A"/>
    <w:rPr>
      <w:rFonts w:eastAsia="ヒラギノ角ゴ Pro W3"/>
      <w:color w:val="000000"/>
      <w:lang w:bidi="he-IL"/>
    </w:rPr>
  </w:style>
  <w:style w:type="paragraph" w:styleId="Header">
    <w:name w:val="header"/>
    <w:basedOn w:val="Normal"/>
    <w:link w:val="HeaderChar"/>
    <w:locked/>
    <w:rsid w:val="00841F3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841F36"/>
    <w:rPr>
      <w:rFonts w:ascii="Lucida Grande" w:eastAsia="ヒラギノ角ゴ Pro W3" w:hAnsi="Lucida Grande"/>
      <w:color w:val="000000"/>
      <w:sz w:val="24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841F3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841F36"/>
    <w:rPr>
      <w:rFonts w:ascii="Lucida Grande" w:eastAsia="ヒラギノ角ゴ Pro W3" w:hAnsi="Lucida Grande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cp:keywords/>
  <dc:description/>
  <cp:lastModifiedBy>Catherine Vakhnina</cp:lastModifiedBy>
  <cp:revision>11</cp:revision>
  <dcterms:created xsi:type="dcterms:W3CDTF">2015-09-21T16:30:00Z</dcterms:created>
  <dcterms:modified xsi:type="dcterms:W3CDTF">2015-11-10T16:59:00Z</dcterms:modified>
</cp:coreProperties>
</file>