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5AD6" w:rsidRPr="000B277F" w:rsidRDefault="00C11AD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B55AD6" w:rsidRPr="00C7451D" w:rsidRDefault="00C11AD7" w:rsidP="00B55AD6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B55AD6" w:rsidRPr="002252DB" w:rsidRDefault="008A7E88" w:rsidP="00B55AD6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7B59B" wp14:editId="6A5EBFDE">
                <wp:simplePos x="0" y="0"/>
                <wp:positionH relativeFrom="column">
                  <wp:posOffset>-275590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381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25E" w:rsidRPr="000B277F" w:rsidRDefault="0040325E" w:rsidP="00B55AD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:rsidR="0040325E" w:rsidRPr="008A4701" w:rsidRDefault="0040325E" w:rsidP="00B55AD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:rsidR="0040325E" w:rsidRPr="005C13FA" w:rsidRDefault="0040325E" w:rsidP="00D17F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06DCC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283B92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18 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(6  1</w:t>
                            </w:r>
                            <w:r w:rsidR="00D17F27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 xml:space="preserve">  1</w:t>
                            </w:r>
                            <w:r w:rsidR="00D17F27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283B9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7B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">
                <v:textbox>
                  <w:txbxContent>
                    <w:p w:rsidR="0040325E" w:rsidRPr="000B277F" w:rsidRDefault="0040325E" w:rsidP="00B55AD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:rsidR="0040325E" w:rsidRPr="008A4701" w:rsidRDefault="0040325E" w:rsidP="00B55AD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:rsidR="0040325E" w:rsidRPr="005C13FA" w:rsidRDefault="0040325E" w:rsidP="00D17F2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06DCC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283B92">
                        <w:rPr>
                          <w:rFonts w:ascii="Times New Roman" w:hAnsi="Times New Roman"/>
                        </w:rPr>
                        <w:t>):</w:t>
                      </w:r>
                      <w:r w:rsidRPr="00283B9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18 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(6  1</w:t>
                      </w:r>
                      <w:r w:rsidR="00D17F27"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 xml:space="preserve">  1</w:t>
                      </w:r>
                      <w:r w:rsidR="00D17F27"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283B9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520"/>
        <w:gridCol w:w="1140"/>
        <w:gridCol w:w="600"/>
        <w:gridCol w:w="600"/>
        <w:gridCol w:w="600"/>
        <w:gridCol w:w="660"/>
        <w:gridCol w:w="626"/>
        <w:gridCol w:w="544"/>
        <w:gridCol w:w="724"/>
      </w:tblGrid>
      <w:tr w:rsidR="00B55AD6" w:rsidRPr="00EB7CCA" w:rsidTr="00B81E89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B55AD6" w:rsidRPr="00EB7CCA" w:rsidTr="00B81E89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5AD6" w:rsidRPr="00EB7CCA" w:rsidTr="00B81E89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B55AD6" w:rsidRPr="00EB7CCA" w:rsidTr="00B81E89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B55AD6" w:rsidRPr="00EB7CCA" w:rsidTr="00B81E89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B55AD6" w:rsidRPr="00EB7CCA" w:rsidTr="00B81E89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Individual DOM hole ice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9F7EE0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  <w:r w:rsidR="00C11A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B55AD6" w:rsidRPr="00EB7CCA" w:rsidTr="00B81E8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 w:rsidR="009F7EE0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0.1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B55AD6" w:rsidRPr="00EB7CCA" w:rsidTr="00B81E89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9F7EE0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C11A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</w:tr>
      <w:tr w:rsidR="00B55AD6" w:rsidRPr="00EB7CCA" w:rsidTr="00B81E8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2C6A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</w:t>
            </w:r>
            <w:r w:rsidR="002C6AB7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2C6AB7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 Coordination Committee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Specialized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calibrations, SPICE core project coordination,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extracting specialized information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B55AD6" w:rsidRPr="00EB7CCA" w:rsidTr="00B81E89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Surface Detector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Design and build experimental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NSF M&amp;O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</w:tr>
      <w:tr w:rsidR="00B55AD6" w:rsidRPr="00EB7CCA" w:rsidTr="00B81E89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software: DOR device driver, DOMHub scripts,  DOMCal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B55AD6" w:rsidRPr="00EB7CCA" w:rsidTr="00B81E89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A640D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A640D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Test and commission experimental 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A640D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A640D9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A640D9" w:rsidP="00A640D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A640D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A640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charge response, linearity, DOM cal support, Absolute DOM sensitivity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microDAQ (scintillator)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B55AD6" w:rsidRPr="00EB7CCA" w:rsidTr="00B81E89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Calibration, waveforms, cascade systematics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disk storage curator, data filters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EA0F4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EA0F4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3715C" w:rsidRPr="00EB7CCA" w:rsidRDefault="0033715C" w:rsidP="00EA0F4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3715C" w:rsidRPr="00EB7CCA" w:rsidRDefault="0033715C" w:rsidP="00EA0F4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33715C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KHEIRANDISH, ALI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33715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etector monitoring shifts, fast Response monitoring shifts.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EA0F4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3715C" w:rsidRPr="0033715C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33715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KHEIRANDISH, ALI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33715C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YUAN, TIANLU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Impact of DOM response on reconstruction, cascade reconstruction at high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33715C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YUAN, TIANLU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33715C" w:rsidRPr="00EB7CCA" w:rsidTr="00B81E89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33715C" w:rsidRPr="00EB7CCA" w:rsidTr="00E6033B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74B4F" w:rsidRPr="00EB7CCA" w:rsidTr="00E6033B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BOURBEAU, JAMES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showers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</w:t>
            </w: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esidual and deltaT analyses for IC86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grbllh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development (ESTES), DOM sensitivity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2E2A30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2E2A30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LEONARD, KAYLA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</w:t>
            </w:r>
            <w:r w:rsidRPr="0040325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eveloping for MuonGun for low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2E2A30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2D-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response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anisotropy with muons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 w:rsidR="00D74B4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33715C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negative HV studies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DOR Firmware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33715C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 maintenance, Scintillator project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715C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Default="0033715C" w:rsidP="0033715C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40325E" w:rsidRDefault="0033715C" w:rsidP="0033715C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3715C" w:rsidRPr="00EB7CCA" w:rsidRDefault="0033715C" w:rsidP="0033715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3715C" w:rsidRPr="00EB7CCA" w:rsidRDefault="0033715C" w:rsidP="0033715C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715C" w:rsidRPr="0040325E" w:rsidRDefault="0033715C" w:rsidP="0033715C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74B4F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Default="00D74B4F" w:rsidP="00D74B4F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WILLE, LOGAN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  <w:r w:rsidRPr="00D74B4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imulation production for muon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decay Glashow resonance events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Default="00D74B4F" w:rsidP="00D74B4F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74B4F" w:rsidRPr="00EB7CCA" w:rsidRDefault="00D74B4F" w:rsidP="00D74B4F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D74B4F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D74B4F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74B4F" w:rsidRPr="00EB7CCA" w:rsidRDefault="003E4C51" w:rsidP="003E4C5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74B4F" w:rsidRPr="00EB7CCA" w:rsidRDefault="003E4C51" w:rsidP="003E4C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3E4C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3E4C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74B4F" w:rsidRPr="00EB7CCA" w:rsidRDefault="003E4C51" w:rsidP="003E4C5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D74B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17</w:t>
            </w:r>
          </w:p>
        </w:tc>
      </w:tr>
      <w:tr w:rsidR="00D74B4F" w:rsidRPr="00EB7CCA" w:rsidTr="00B81E89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74B4F" w:rsidRPr="00EB7CCA" w:rsidRDefault="00D74B4F" w:rsidP="00D74B4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74B4F" w:rsidRPr="00EB7CCA" w:rsidRDefault="00D74B4F" w:rsidP="00D74B4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74B4F" w:rsidRPr="00EB7CCA" w:rsidRDefault="00D74B4F" w:rsidP="00044AF2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044A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74B4F" w:rsidRPr="00EB7CCA" w:rsidRDefault="00D74B4F" w:rsidP="00D74B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74B4F" w:rsidRPr="00EB7CCA" w:rsidRDefault="00044AF2" w:rsidP="00044AF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D74B4F" w:rsidRPr="00EB7CCA" w:rsidRDefault="00044AF2" w:rsidP="00044AF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</w:t>
            </w:r>
            <w:r w:rsidR="00D74B4F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D74B4F" w:rsidRPr="00EB7CCA" w:rsidRDefault="00D74B4F" w:rsidP="00044AF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3.</w:t>
            </w:r>
            <w:r w:rsidR="00044A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74B4F" w:rsidRPr="00EB7CCA" w:rsidRDefault="00D74B4F" w:rsidP="00044AF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044AF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2.28</w:t>
            </w:r>
          </w:p>
        </w:tc>
      </w:tr>
    </w:tbl>
    <w:p w:rsidR="00B81E89" w:rsidRDefault="00B81E89" w:rsidP="00B55AD6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</w:p>
    <w:p w:rsidR="00B55AD6" w:rsidRPr="00C02FB1" w:rsidRDefault="00C11AD7" w:rsidP="00B55AD6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</w:p>
    <w:p w:rsidR="00B55AD6" w:rsidRDefault="00B55AD6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Halzen, Francis  </w:t>
      </w:r>
      <w:r w:rsidRPr="00C02FB1">
        <w:rPr>
          <w:rFonts w:ascii="Times New Roman" w:hAnsi="Times New Roman"/>
        </w:rPr>
        <w:tab/>
        <w:t>Principal Investigator</w:t>
      </w:r>
    </w:p>
    <w:p w:rsidR="00B55AD6" w:rsidRPr="00C02FB1" w:rsidRDefault="00C11AD7" w:rsidP="00B55AD6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r>
        <w:rPr>
          <w:rFonts w:ascii="Times New Roman" w:hAnsi="Times New Roman"/>
        </w:rPr>
        <w:t>ExecCom member, Point and diffuse astrophysical neutrinos</w:t>
      </w:r>
    </w:p>
    <w:p w:rsidR="00B55AD6" w:rsidRPr="00B06DC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IceCube Maintenance &amp; Operations </w:t>
      </w:r>
    </w:p>
    <w:p w:rsidR="00B55AD6" w:rsidRPr="008A470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Vandenbroucke,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>Low energy physics, IceCube analysis</w:t>
      </w:r>
      <w:r>
        <w:rPr>
          <w:rFonts w:ascii="Times New Roman" w:hAnsi="Times New Roman"/>
          <w:color w:val="000000" w:themeColor="text1"/>
        </w:rPr>
        <w:t>, selected point source searches, multimessenger with radio bursts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Westerhoff, Stefan</w:t>
      </w:r>
      <w:r w:rsidRPr="00C02FB1">
        <w:rPr>
          <w:rFonts w:ascii="Times New Roman" w:hAnsi="Times New Roman"/>
        </w:rPr>
        <w:tab/>
        <w:t>Cosmic Rays with IceCube and IceTop.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B55AD6" w:rsidRPr="00C02FB1" w:rsidRDefault="00C11AD7" w:rsidP="00B55AD6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Chirkin,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>GPUs,</w:t>
      </w:r>
      <w:r w:rsidRPr="00C02FB1">
        <w:rPr>
          <w:rFonts w:ascii="Times New Roman" w:hAnsi="Times New Roman"/>
        </w:rPr>
        <w:t xml:space="preserve"> ice properties calibration; </w:t>
      </w:r>
      <w:r>
        <w:rPr>
          <w:rFonts w:ascii="Times New Roman" w:hAnsi="Times New Roman"/>
        </w:rPr>
        <w:t xml:space="preserve">DOM level 2 D calibration, </w:t>
      </w:r>
      <w:r w:rsidRPr="00C02FB1">
        <w:rPr>
          <w:rFonts w:ascii="Times New Roman" w:hAnsi="Times New Roman"/>
        </w:rPr>
        <w:t>event reconstruction software, Simulation Programs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Desiati,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, anisotropy of muons and neutrinos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DuVernois,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Hoshina, Kotoyo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nugen maintenance 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B55AD6" w:rsidRPr="005C13FA" w:rsidRDefault="00C11AD7" w:rsidP="00B55AD6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Kauer, Matthew </w:t>
      </w:r>
      <w:r w:rsidRPr="005C13FA">
        <w:rPr>
          <w:rFonts w:ascii="Times New Roman" w:hAnsi="Times New Roman"/>
        </w:rPr>
        <w:tab/>
        <w:t xml:space="preserve">Service: Run Coordinator, TFT Board Member, IceCube Monitoring Lead, Cosmic Ray Surface Array Development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B55AD6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</w:t>
      </w:r>
      <w:r>
        <w:rPr>
          <w:rFonts w:ascii="Times New Roman" w:hAnsi="Times New Roman"/>
        </w:rPr>
        <w:t>,</w:t>
      </w:r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(IceTop maintenance)</w:t>
      </w:r>
      <w:r w:rsidR="006114EF">
        <w:rPr>
          <w:rFonts w:ascii="Times New Roman" w:hAnsi="Times New Roman"/>
        </w:rPr>
        <w:t xml:space="preserve">, scintillator array lead. </w:t>
      </w:r>
    </w:p>
    <w:p w:rsidR="00B55AD6" w:rsidRPr="001F1548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>Analysis: IceTop veto for astrophysical neutrino search</w:t>
      </w:r>
    </w:p>
    <w:p w:rsidR="00B55AD6" w:rsidRDefault="00B55AD6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B55AD6" w:rsidRPr="00C02FB1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 xml:space="preserve">: Flasher Calibrations;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  <w:r>
        <w:rPr>
          <w:rFonts w:ascii="Times New Roman" w:hAnsi="Times New Roman"/>
        </w:rPr>
        <w:t>, micrDAQ (scintillator project).</w:t>
      </w:r>
    </w:p>
    <w:p w:rsidR="00B55AD6" w:rsidRDefault="00B55AD6" w:rsidP="00B55AD6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B55AD6" w:rsidRPr="00C02FB1" w:rsidRDefault="00C11AD7" w:rsidP="00B55AD6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:rsidR="00B55AD6" w:rsidRPr="00EC4AB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B06DCC">
        <w:rPr>
          <w:rFonts w:ascii="Times New Roman" w:eastAsia="Times New Roman" w:hAnsi="Times New Roman"/>
          <w:lang w:eastAsia="en-US"/>
        </w:rPr>
        <w:t>Wandkowsky, Nancy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281D4A">
        <w:rPr>
          <w:rFonts w:ascii="Times New Roman" w:eastAsia="Times New Roman" w:hAnsi="Times New Roman"/>
          <w:lang w:eastAsia="en-US"/>
        </w:rPr>
        <w:t>Analysis disk storage curator, data filters</w:t>
      </w:r>
      <w:r>
        <w:rPr>
          <w:rFonts w:ascii="Times New Roman" w:eastAsia="Times New Roman" w:hAnsi="Times New Roman"/>
          <w:lang w:eastAsia="en-US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energies, nu tau</w:t>
      </w:r>
    </w:p>
    <w:p w:rsidR="00B55AD6" w:rsidRPr="008636E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Xu, Donglian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waveforms, cascade systematics</w:t>
      </w:r>
    </w:p>
    <w:p w:rsidR="00133342" w:rsidRDefault="00C11AD7" w:rsidP="0013334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lastRenderedPageBreak/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 xml:space="preserve">. </w:t>
      </w:r>
      <w:r w:rsidR="00AD5025">
        <w:rPr>
          <w:rFonts w:ascii="Times New Roman" w:eastAsia="Times New Roman" w:hAnsi="Times New Roman"/>
          <w:color w:val="0070C0"/>
          <w:lang w:eastAsia="en-US"/>
        </w:rPr>
        <w:t>Tau analysis - d</w:t>
      </w:r>
      <w:r>
        <w:rPr>
          <w:rFonts w:ascii="Times New Roman" w:eastAsia="Times New Roman" w:hAnsi="Times New Roman"/>
          <w:color w:val="0070C0"/>
          <w:lang w:eastAsia="en-US"/>
        </w:rPr>
        <w:t>ouble pulse</w:t>
      </w:r>
      <w:r w:rsidR="00AD5025">
        <w:rPr>
          <w:rFonts w:ascii="Times New Roman" w:eastAsia="Times New Roman" w:hAnsi="Times New Roman"/>
          <w:color w:val="0070C0"/>
          <w:lang w:eastAsia="en-US"/>
        </w:rPr>
        <w:t xml:space="preserve"> </w:t>
      </w:r>
      <w:r>
        <w:rPr>
          <w:rFonts w:ascii="Times New Roman" w:eastAsia="Times New Roman" w:hAnsi="Times New Roman"/>
          <w:color w:val="0070C0"/>
          <w:lang w:eastAsia="en-US"/>
        </w:rPr>
        <w:t>events</w:t>
      </w:r>
    </w:p>
    <w:p w:rsidR="00B55AD6" w:rsidRPr="00133342" w:rsidRDefault="00C11AD7" w:rsidP="0013334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85487D">
        <w:rPr>
          <w:rFonts w:ascii="Times New Roman" w:eastAsia="Times New Roman" w:hAnsi="Times New Roman"/>
          <w:lang w:eastAsia="en-US"/>
        </w:rPr>
        <w:t>W</w:t>
      </w:r>
      <w:r>
        <w:rPr>
          <w:rFonts w:ascii="Times New Roman" w:eastAsia="Times New Roman" w:hAnsi="Times New Roman"/>
          <w:lang w:eastAsia="en-US"/>
        </w:rPr>
        <w:t>o</w:t>
      </w:r>
      <w:r w:rsidRPr="0085487D">
        <w:rPr>
          <w:rFonts w:ascii="Times New Roman" w:eastAsia="Times New Roman" w:hAnsi="Times New Roman"/>
          <w:lang w:eastAsia="en-US"/>
        </w:rPr>
        <w:t>od, Joshua (SW)</w:t>
      </w:r>
      <w:r w:rsidRPr="0085487D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85487D">
        <w:rPr>
          <w:rFonts w:ascii="Times New Roman" w:eastAsia="Times New Roman" w:hAnsi="Times New Roman"/>
          <w:color w:val="FF0000"/>
          <w:lang w:eastAsia="en-US"/>
        </w:rPr>
        <w:tab/>
      </w:r>
      <w:r w:rsidRPr="00EB7BAE">
        <w:rPr>
          <w:rFonts w:ascii="Times New Roman" w:eastAsia="Times New Roman" w:hAnsi="Times New Roman"/>
          <w:lang w:eastAsia="en-US"/>
        </w:rPr>
        <w:t>Service</w:t>
      </w:r>
      <w:r w:rsidRPr="00FE598D">
        <w:rPr>
          <w:rFonts w:ascii="Times New Roman" w:eastAsia="Times New Roman" w:hAnsi="Times New Roman"/>
          <w:lang w:eastAsia="en-US"/>
        </w:rPr>
        <w:t xml:space="preserve">: </w:t>
      </w:r>
      <w:r w:rsidR="00FE598D" w:rsidRPr="00FE598D">
        <w:rPr>
          <w:rFonts w:ascii="Times New Roman" w:eastAsia="Times New Roman" w:hAnsi="Times New Roman"/>
          <w:color w:val="000000"/>
          <w:lang w:eastAsia="en-US"/>
        </w:rPr>
        <w:t>neutrino source group technical lead, Science Support Tools L3</w:t>
      </w:r>
    </w:p>
    <w:p w:rsidR="00B55AD6" w:rsidRPr="00C21D47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C21D47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Pr="00C21D47">
        <w:rPr>
          <w:rFonts w:ascii="Times New Roman" w:eastAsia="Times New Roman" w:hAnsi="Times New Roman" w:cs="Helvetica"/>
          <w:szCs w:val="28"/>
          <w:lang w:eastAsia="en-US"/>
        </w:rPr>
        <w:t xml:space="preserve">search for IceCube neutrinos from Galactic sources (point-like and extended) </w:t>
      </w:r>
      <w:r w:rsidR="0082644F">
        <w:rPr>
          <w:rFonts w:ascii="Times New Roman" w:eastAsia="Times New Roman" w:hAnsi="Times New Roman" w:cs="Helvetica"/>
          <w:szCs w:val="28"/>
          <w:lang w:eastAsia="en-US"/>
        </w:rPr>
        <w:t>TXS Blazar analysis</w:t>
      </w:r>
      <w:r>
        <w:rPr>
          <w:rFonts w:ascii="Times New Roman" w:eastAsia="Times New Roman" w:hAnsi="Times New Roman" w:cs="Helvetica"/>
          <w:szCs w:val="28"/>
          <w:lang w:eastAsia="en-US"/>
        </w:rPr>
        <w:t>, mass composition cosmic rays</w:t>
      </w:r>
    </w:p>
    <w:p w:rsidR="00B55AD6" w:rsidRPr="008636E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Tianlu,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DOM response impact on reconstruction, bright DOMs use in high energy events.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Physics with high energy cascade events.</w:t>
      </w:r>
    </w:p>
    <w:p w:rsidR="0082644F" w:rsidRPr="00C02FB1" w:rsidRDefault="0082644F" w:rsidP="00DF6AE0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Kheirandish, Ali (FH)</w:t>
      </w:r>
      <w:r w:rsidRPr="00C02FB1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 xml:space="preserve">Service: </w:t>
      </w:r>
      <w:r w:rsidR="00DF6AE0" w:rsidRPr="00DF6AE0">
        <w:rPr>
          <w:rFonts w:ascii="Times New Roman" w:hAnsi="Times New Roman"/>
        </w:rPr>
        <w:t>detector monitoring shifts, fast Response monitoring shifts</w:t>
      </w:r>
      <w:r w:rsidR="00DF6AE0">
        <w:rPr>
          <w:rFonts w:ascii="Times New Roman" w:hAnsi="Times New Roman"/>
        </w:rPr>
        <w:t xml:space="preserve"> </w:t>
      </w:r>
    </w:p>
    <w:p w:rsidR="0082644F" w:rsidRPr="002B12A0" w:rsidDel="004120FB" w:rsidRDefault="0082644F" w:rsidP="0082644F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B55AD6" w:rsidRDefault="00B55AD6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B55AD6" w:rsidRPr="00C02FB1" w:rsidRDefault="00C11AD7" w:rsidP="00B55AD6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events with contained vertex, monopod upgrade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HESE and MESE diffuse analysis 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Luszczak,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 (azimuth and zenith), anisotropy of ice</w:t>
      </w:r>
      <w:r w:rsidR="00AD5025">
        <w:rPr>
          <w:rFonts w:ascii="Times New Roman" w:hAnsi="Times New Roman"/>
        </w:rPr>
        <w:t>, muon reconstruction studies</w:t>
      </w:r>
    </w:p>
    <w:p w:rsidR="00B55AD6" w:rsidRPr="002B12A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 w:rsidR="0082644F">
        <w:rPr>
          <w:rFonts w:ascii="Times New Roman" w:hAnsi="Times New Roman"/>
          <w:color w:val="0070C0"/>
        </w:rPr>
        <w:t xml:space="preserve">Stacked </w:t>
      </w:r>
      <w:r w:rsidR="00AD5025">
        <w:rPr>
          <w:rFonts w:ascii="Times New Roman" w:hAnsi="Times New Roman"/>
          <w:color w:val="0070C0"/>
        </w:rPr>
        <w:t>flaring sources search, blazar catalogues, other</w:t>
      </w:r>
    </w:p>
    <w:p w:rsidR="00B55AD6" w:rsidRPr="00133C0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133C01">
        <w:rPr>
          <w:rFonts w:ascii="Times New Roman" w:hAnsi="Times New Roman"/>
          <w:color w:val="000000" w:themeColor="text1"/>
        </w:rPr>
        <w:t>Bourbeau, James (</w:t>
      </w:r>
      <w:r w:rsidRPr="00EB7BAE">
        <w:rPr>
          <w:rFonts w:ascii="Times New Roman" w:hAnsi="Times New Roman"/>
          <w:color w:val="000000" w:themeColor="text1"/>
        </w:rPr>
        <w:t>SW)</w:t>
      </w:r>
      <w:r w:rsidRPr="00EB7BAE">
        <w:rPr>
          <w:rFonts w:ascii="Times New Roman" w:hAnsi="Times New Roman"/>
          <w:color w:val="000000" w:themeColor="text1"/>
        </w:rPr>
        <w:tab/>
        <w:t xml:space="preserve">Service: DST level processing </w:t>
      </w:r>
    </w:p>
    <w:p w:rsidR="00B55AD6" w:rsidRPr="00A6469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CR anisotropy, energy and composition and other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Ghorbani,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</w:t>
      </w:r>
      <w:r w:rsidR="00DF6AE0">
        <w:rPr>
          <w:rFonts w:ascii="Times New Roman" w:hAnsi="Times New Roman"/>
        </w:rPr>
        <w:t xml:space="preserve"> </w:t>
      </w:r>
      <w:r w:rsidR="00DF6AE0" w:rsidRPr="00DF6AE0">
        <w:rPr>
          <w:rFonts w:ascii="Times New Roman" w:hAnsi="Times New Roman"/>
        </w:rPr>
        <w:t>residual and deltaT analyses for IC86 to compare experimental data with multiple ice models for the calibration working group</w:t>
      </w:r>
    </w:p>
    <w:p w:rsidR="00B55AD6" w:rsidRPr="00E0464D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B55AD6" w:rsidRPr="00BE021B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>Thesis /Analysis topics: search for gamma-ray sources in IceTop with IceCube muon veto</w:t>
      </w:r>
      <w:r>
        <w:rPr>
          <w:rFonts w:ascii="Times New Roman" w:hAnsi="Times New Roman"/>
          <w:color w:val="0070C0"/>
        </w:rPr>
        <w:t>, gamma hadron separation</w:t>
      </w:r>
    </w:p>
    <w:p w:rsidR="00B55AD6" w:rsidRPr="00A6469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Gamma simulation production</w:t>
      </w:r>
    </w:p>
    <w:p w:rsidR="00B55AD6" w:rsidRDefault="00C11AD7">
      <w:pPr>
        <w:tabs>
          <w:tab w:val="left" w:pos="2520"/>
        </w:tabs>
        <w:spacing w:after="60"/>
        <w:ind w:left="-274"/>
      </w:pPr>
      <w:r>
        <w:t>Mancina*, Sarah (AK)</w:t>
      </w:r>
      <w:r>
        <w:tab/>
        <w:t>Service: Calibration studies (DOM sensitivity) with muon neutrinos</w:t>
      </w:r>
    </w:p>
    <w:p w:rsidR="00B55AD6" w:rsidRPr="00E56AF2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ESTES analysis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>Ty, Bunheng (KH)</w:t>
      </w:r>
      <w:r>
        <w:rPr>
          <w:rFonts w:ascii="Times New Roman" w:hAnsi="Times New Roman"/>
        </w:rPr>
        <w:tab/>
        <w:t>Service: DOM noise studies, PMT with negative HV</w:t>
      </w:r>
      <w:r w:rsidR="00BE4C31">
        <w:rPr>
          <w:rFonts w:ascii="Times New Roman" w:hAnsi="Times New Roman"/>
        </w:rPr>
        <w:t>, DOR firmware</w:t>
      </w:r>
    </w:p>
    <w:p w:rsidR="00DF6AE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Wille,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="00DF6AE0">
        <w:rPr>
          <w:rFonts w:ascii="Times New Roman" w:hAnsi="Times New Roman"/>
        </w:rPr>
        <w:t xml:space="preserve">Service: </w:t>
      </w:r>
      <w:r w:rsidR="00DF6AE0" w:rsidRPr="00DF6AE0">
        <w:rPr>
          <w:rFonts w:ascii="Times New Roman" w:hAnsi="Times New Roman"/>
        </w:rPr>
        <w:t>simulation production for muon decay Glashow resonance events, estimated the effect of adding Glashow resonance channel to a through going NuMu analysis, and worked on muon bundle muongun simulation</w:t>
      </w:r>
    </w:p>
    <w:p w:rsidR="00B55AD6" w:rsidRDefault="00DF6AE0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C11AD7" w:rsidRPr="00E700DE">
        <w:rPr>
          <w:rFonts w:ascii="Times New Roman" w:hAnsi="Times New Roman"/>
          <w:color w:val="0070C0"/>
        </w:rPr>
        <w:t>Analysis: Charm contribution to the atmospheric neutrino flux</w:t>
      </w:r>
      <w:r w:rsidR="00C11AD7">
        <w:rPr>
          <w:rFonts w:ascii="Times New Roman" w:hAnsi="Times New Roman"/>
          <w:color w:val="0070C0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Qinrui Lu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>Service: 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TBD</w:t>
      </w:r>
    </w:p>
    <w:p w:rsidR="00B55AD6" w:rsidRDefault="00C11AD7" w:rsidP="00DF6AE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Kayla Leonard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Service: </w:t>
      </w:r>
      <w:r w:rsidR="00DF6AE0" w:rsidRPr="00DF6AE0">
        <w:rPr>
          <w:rFonts w:ascii="Times New Roman" w:hAnsi="Times New Roman"/>
        </w:rPr>
        <w:t>developing for MuonGun for low energies</w:t>
      </w:r>
      <w:r w:rsidR="00DF6AE0">
        <w:rPr>
          <w:rFonts w:ascii="Times New Roman" w:hAnsi="Times New Roman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Atmospheric neutrino studies as background to astrophysical</w:t>
      </w:r>
    </w:p>
    <w:p w:rsidR="00B55AD6" w:rsidRPr="00EB57A3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EB57A3">
        <w:rPr>
          <w:rFonts w:ascii="Times New Roman" w:hAnsi="Times New Roman"/>
          <w:color w:val="000000" w:themeColor="text1"/>
        </w:rPr>
        <w:t>Hussain, Ramis (SW)</w:t>
      </w:r>
      <w:r w:rsidRPr="00EB57A3">
        <w:rPr>
          <w:rFonts w:ascii="Times New Roman" w:hAnsi="Times New Roman"/>
          <w:color w:val="000000" w:themeColor="text1"/>
        </w:rPr>
        <w:tab/>
        <w:t>Service: 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IceCube – HAWC correlations</w:t>
      </w:r>
    </w:p>
    <w:p w:rsidR="0082644F" w:rsidRPr="00EB57A3" w:rsidRDefault="0082644F" w:rsidP="00DF6AE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Ibrahim, Safa** (FH</w:t>
      </w:r>
      <w:r w:rsidRPr="00EB57A3">
        <w:rPr>
          <w:rFonts w:ascii="Times New Roman" w:hAnsi="Times New Roman"/>
          <w:color w:val="000000" w:themeColor="text1"/>
        </w:rPr>
        <w:t>)</w:t>
      </w:r>
      <w:r w:rsidRPr="00EB57A3">
        <w:rPr>
          <w:rFonts w:ascii="Times New Roman" w:hAnsi="Times New Roman"/>
          <w:color w:val="000000" w:themeColor="text1"/>
        </w:rPr>
        <w:tab/>
        <w:t xml:space="preserve">Service: </w:t>
      </w:r>
      <w:r w:rsidR="00DF6AE0" w:rsidRPr="00DF6AE0">
        <w:rPr>
          <w:rFonts w:ascii="Times New Roman" w:hAnsi="Times New Roman"/>
          <w:color w:val="000000" w:themeColor="text1"/>
        </w:rPr>
        <w:t>June monitoring shifts</w:t>
      </w:r>
    </w:p>
    <w:p w:rsidR="0082644F" w:rsidRDefault="0082644F" w:rsidP="0082644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 xml:space="preserve">Analysis: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:rsidR="00FE598D" w:rsidRDefault="00FE598D" w:rsidP="00B55AD6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  <w:bookmarkStart w:id="0" w:name="_GoBack"/>
      <w:bookmarkEnd w:id="0"/>
    </w:p>
    <w:p w:rsidR="00FE598D" w:rsidRPr="00FE598D" w:rsidRDefault="00FE598D" w:rsidP="00FE598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  <w:r w:rsidRPr="00FE598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UW-Madison Computing Resources</w:t>
      </w:r>
    </w:p>
    <w:p w:rsidR="00FE598D" w:rsidRPr="00FE598D" w:rsidRDefault="00FE598D" w:rsidP="00FE598D">
      <w:pPr>
        <w:suppressAutoHyphens w:val="0"/>
        <w:spacing w:after="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1155"/>
        <w:gridCol w:w="1217"/>
        <w:gridCol w:w="1155"/>
        <w:gridCol w:w="1217"/>
      </w:tblGrid>
      <w:tr w:rsidR="00FE598D" w:rsidRPr="00311D53" w:rsidTr="00311D53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2019</w:t>
            </w:r>
          </w:p>
        </w:tc>
      </w:tr>
      <w:tr w:rsidR="00FE598D" w:rsidRPr="00311D53" w:rsidTr="00FE59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/>
              <w:rPr>
                <w:rFonts w:ascii="Times New Roman" w:eastAsia="Times New Roman" w:hAnsi="Times New Roman"/>
                <w:sz w:val="1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CPU cores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GPU Cards</w:t>
            </w:r>
          </w:p>
        </w:tc>
      </w:tr>
      <w:tr w:rsidR="00FE598D" w:rsidRPr="00311D53" w:rsidTr="00FE59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pledged resources in the IceCube common cluster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598D" w:rsidRPr="00311D53" w:rsidRDefault="00FE598D" w:rsidP="00FE598D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5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en-US"/>
              </w:rPr>
              <w:t>440</w:t>
            </w:r>
          </w:p>
        </w:tc>
      </w:tr>
    </w:tbl>
    <w:p w:rsidR="00FE598D" w:rsidRPr="00FE598D" w:rsidRDefault="00FE598D" w:rsidP="00FE598D">
      <w:pPr>
        <w:suppressAutoHyphens w:val="0"/>
        <w:spacing w:after="240"/>
        <w:rPr>
          <w:rFonts w:ascii="-webkit-standard" w:eastAsia="Times New Roman" w:hAnsi="-webkit-standard"/>
          <w:color w:val="000000"/>
          <w:sz w:val="20"/>
          <w:szCs w:val="20"/>
          <w:lang w:eastAsia="en-US"/>
        </w:rPr>
      </w:pPr>
    </w:p>
    <w:p w:rsidR="00FE598D" w:rsidRPr="00311D53" w:rsidRDefault="00FE598D" w:rsidP="00FE598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The dedicated 7000 CPU cores in 2016 are in the IceCube cluster at WIPAC (NPX and GZK clusters). The processor types are: Intel X5670, E5-2680, E5-2680v2 and E5-2680v3.</w:t>
      </w:r>
    </w:p>
    <w:p w:rsidR="00FE598D" w:rsidRPr="00311D53" w:rsidRDefault="00FE598D" w:rsidP="00FE598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:rsidR="00FE598D" w:rsidRPr="00311D53" w:rsidRDefault="00FE598D" w:rsidP="00FE598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UW-Madison also provides access to opportunistic CPU resources at UW and OSG shared clusters. The number of cores accessible this way is higher than 10.000</w:t>
      </w:r>
    </w:p>
    <w:p w:rsidR="00FE598D" w:rsidRPr="00311D53" w:rsidRDefault="00FE598D" w:rsidP="00FE598D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</w:p>
    <w:p w:rsidR="00FE598D" w:rsidRPr="00E156E3" w:rsidRDefault="00FE598D" w:rsidP="00E156E3">
      <w:pPr>
        <w:suppressAutoHyphens w:val="0"/>
        <w:spacing w:after="0"/>
        <w:rPr>
          <w:rFonts w:ascii="Times New Roman" w:eastAsia="Times New Roman" w:hAnsi="Times New Roman"/>
          <w:color w:val="000000"/>
          <w:lang w:eastAsia="en-US"/>
        </w:rPr>
      </w:pPr>
      <w:r w:rsidRPr="00311D53">
        <w:rPr>
          <w:rFonts w:ascii="Times New Roman" w:eastAsia="Times New Roman" w:hAnsi="Times New Roman"/>
          <w:color w:val="000000"/>
          <w:lang w:eastAsia="en-US"/>
        </w:rPr>
        <w:t>From June 2018, the IceCube GPU cluster at WIPAC (NPX and GZK) has 440 GPU cards. The GPU types are: 184 Nvidia G</w:t>
      </w:r>
      <w:r w:rsidR="0058389E">
        <w:rPr>
          <w:rFonts w:ascii="Times New Roman" w:eastAsia="Times New Roman" w:hAnsi="Times New Roman"/>
          <w:color w:val="000000"/>
          <w:lang w:eastAsia="en-US"/>
        </w:rPr>
        <w:t>TX 1080 and 256 Nvidia GTX 980.</w:t>
      </w:r>
      <w:r w:rsidR="00E156E3">
        <w:rPr>
          <w:rFonts w:ascii="Times New Roman" w:eastAsia="Times New Roman" w:hAnsi="Times New Roman"/>
          <w:color w:val="000000"/>
          <w:lang w:eastAsia="en-US"/>
        </w:rPr>
        <w:t xml:space="preserve"> </w:t>
      </w:r>
    </w:p>
    <w:sectPr w:rsidR="00FE598D" w:rsidRPr="00E156E3" w:rsidSect="00B55AD6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C2" w:rsidRDefault="001D71C2">
      <w:r>
        <w:separator/>
      </w:r>
    </w:p>
  </w:endnote>
  <w:endnote w:type="continuationSeparator" w:id="0">
    <w:p w:rsidR="001D71C2" w:rsidRDefault="001D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5E" w:rsidRPr="00F27F84" w:rsidRDefault="0040325E" w:rsidP="00B55AD6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E156E3">
      <w:rPr>
        <w:rFonts w:ascii="Times New Roman" w:hAnsi="Times New Roman"/>
        <w:noProof/>
      </w:rPr>
      <w:t>5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E156E3">
      <w:rPr>
        <w:rFonts w:ascii="Times New Roman" w:hAnsi="Times New Roman"/>
        <w:noProof/>
      </w:rPr>
      <w:t>5</w:t>
    </w:r>
    <w:r w:rsidRPr="00F27F84">
      <w:rPr>
        <w:rFonts w:ascii="Times New Roman" w:hAnsi="Times New Roman"/>
      </w:rPr>
      <w:fldChar w:fldCharType="end"/>
    </w:r>
  </w:p>
  <w:p w:rsidR="0040325E" w:rsidRPr="00F27F84" w:rsidRDefault="0040325E" w:rsidP="00B55AD6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UW-Madison_MoU_SOW_2018.0504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C2" w:rsidRDefault="001D71C2">
      <w:r>
        <w:separator/>
      </w:r>
    </w:p>
  </w:footnote>
  <w:footnote w:type="continuationSeparator" w:id="0">
    <w:p w:rsidR="001D71C2" w:rsidRDefault="001D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5E" w:rsidRPr="000B277F" w:rsidRDefault="0040325E" w:rsidP="00311D53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>
      <w:rPr>
        <w:rFonts w:ascii="Times New Roman" w:hAnsi="Times New Roman"/>
      </w:rPr>
      <w:t>Last updated: May 4,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44AF2"/>
    <w:rsid w:val="00133342"/>
    <w:rsid w:val="00192875"/>
    <w:rsid w:val="001B746C"/>
    <w:rsid w:val="001D640E"/>
    <w:rsid w:val="001D71C2"/>
    <w:rsid w:val="00241243"/>
    <w:rsid w:val="002C6AB7"/>
    <w:rsid w:val="002F1FFF"/>
    <w:rsid w:val="00311D53"/>
    <w:rsid w:val="0033715C"/>
    <w:rsid w:val="00384FF4"/>
    <w:rsid w:val="003E4C51"/>
    <w:rsid w:val="0040325E"/>
    <w:rsid w:val="00403B76"/>
    <w:rsid w:val="00452673"/>
    <w:rsid w:val="0058389E"/>
    <w:rsid w:val="005C1D5D"/>
    <w:rsid w:val="005F2A62"/>
    <w:rsid w:val="006114EF"/>
    <w:rsid w:val="00613EAA"/>
    <w:rsid w:val="008114AF"/>
    <w:rsid w:val="0082644F"/>
    <w:rsid w:val="008A7E88"/>
    <w:rsid w:val="009C178C"/>
    <w:rsid w:val="009E6A03"/>
    <w:rsid w:val="009F7EE0"/>
    <w:rsid w:val="00A640D9"/>
    <w:rsid w:val="00AD5025"/>
    <w:rsid w:val="00B55AD6"/>
    <w:rsid w:val="00B81E89"/>
    <w:rsid w:val="00BE4C31"/>
    <w:rsid w:val="00C11AD7"/>
    <w:rsid w:val="00C5546D"/>
    <w:rsid w:val="00C961BE"/>
    <w:rsid w:val="00D17F27"/>
    <w:rsid w:val="00D74B4F"/>
    <w:rsid w:val="00D907FD"/>
    <w:rsid w:val="00DF6AE0"/>
    <w:rsid w:val="00E156E3"/>
    <w:rsid w:val="00E6033B"/>
    <w:rsid w:val="00FB4CAD"/>
    <w:rsid w:val="00FE5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AA900"/>
  <w15:docId w15:val="{ED400123-0B88-4B1F-A77A-FE2EFE49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98D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19</cp:revision>
  <cp:lastPrinted>2016-03-21T15:08:00Z</cp:lastPrinted>
  <dcterms:created xsi:type="dcterms:W3CDTF">2018-05-02T14:31:00Z</dcterms:created>
  <dcterms:modified xsi:type="dcterms:W3CDTF">2018-09-18T16:50:00Z</dcterms:modified>
</cp:coreProperties>
</file>